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F91" w:rsidRDefault="008A1F91" w:rsidP="008A1F91">
      <w:pPr>
        <w:ind w:right="282"/>
        <w:jc w:val="both"/>
        <w:rPr>
          <w:rFonts w:asciiTheme="majorHAnsi" w:hAnsiTheme="majorHAnsi"/>
        </w:rPr>
      </w:pPr>
    </w:p>
    <w:p w:rsidR="008A1F91" w:rsidRDefault="008A1F91" w:rsidP="008A1F91">
      <w:pPr>
        <w:jc w:val="both"/>
        <w:rPr>
          <w:rFonts w:asciiTheme="majorHAnsi" w:hAnsiTheme="majorHAnsi"/>
        </w:rPr>
      </w:pPr>
      <w:r>
        <w:rPr>
          <w:rFonts w:asciiTheme="majorHAnsi" w:hAnsiTheme="majorHAnsi"/>
        </w:rPr>
        <w:t xml:space="preserve">Na temelju članka 8. Uredbe o kriterijima, mjerilima i postupcima financiranja i ugovaranja programa i projekata od interesa za opće dobro koje provode udruge („Narodne novine“, broj 26/15), članka 6. stavka 2. alineja d) Pravilnika o financiranju programa, projekata i manifestacija od ineresa za opće dobro na području grada Vrgorca  („Vjesnik“ – službeno glasilo Grada Vrgorca, broj 3/18), pročelnik Jedinstvenog upravnog  odjela Grada Vrgorca objavljuje  </w:t>
      </w:r>
    </w:p>
    <w:p w:rsidR="008A1F91" w:rsidRDefault="008A1F91" w:rsidP="008A1F91">
      <w:pPr>
        <w:jc w:val="both"/>
        <w:rPr>
          <w:rFonts w:asciiTheme="majorHAnsi" w:hAnsiTheme="majorHAnsi"/>
        </w:rPr>
      </w:pPr>
    </w:p>
    <w:p w:rsidR="008A1F91" w:rsidRDefault="008A1F91" w:rsidP="008A1F91">
      <w:pPr>
        <w:jc w:val="center"/>
        <w:rPr>
          <w:rFonts w:asciiTheme="majorHAnsi" w:hAnsiTheme="majorHAnsi"/>
          <w:b/>
        </w:rPr>
      </w:pPr>
      <w:r>
        <w:rPr>
          <w:rFonts w:asciiTheme="majorHAnsi" w:hAnsiTheme="majorHAnsi"/>
          <w:b/>
        </w:rPr>
        <w:t>GODIŠNJI PLAN</w:t>
      </w:r>
    </w:p>
    <w:p w:rsidR="008A1F91" w:rsidRDefault="008A1F91" w:rsidP="008A1F91">
      <w:pPr>
        <w:jc w:val="center"/>
        <w:rPr>
          <w:rFonts w:asciiTheme="majorHAnsi" w:hAnsiTheme="majorHAnsi"/>
          <w:b/>
        </w:rPr>
      </w:pPr>
      <w:r>
        <w:rPr>
          <w:rFonts w:asciiTheme="majorHAnsi" w:hAnsiTheme="majorHAnsi"/>
          <w:b/>
        </w:rPr>
        <w:t>raspisivanja javnih natječaja za financiranje svih oblika programa i projekata od interesa za opće dobro koje provode udruge na području grada Vrgorca za 2020. godinu</w:t>
      </w:r>
    </w:p>
    <w:p w:rsidR="008A1F91" w:rsidRDefault="008A1F91" w:rsidP="008A1F91">
      <w:pPr>
        <w:jc w:val="both"/>
        <w:rPr>
          <w:rFonts w:asciiTheme="majorHAnsi" w:hAnsiTheme="majorHAnsi"/>
        </w:rPr>
      </w:pPr>
    </w:p>
    <w:p w:rsidR="008A1F91" w:rsidRDefault="008A1F91" w:rsidP="008A1F91">
      <w:pPr>
        <w:spacing w:after="0"/>
        <w:jc w:val="center"/>
        <w:rPr>
          <w:rFonts w:asciiTheme="majorHAnsi" w:hAnsiTheme="majorHAnsi"/>
          <w:b/>
        </w:rPr>
      </w:pPr>
      <w:r>
        <w:rPr>
          <w:rFonts w:asciiTheme="majorHAnsi" w:hAnsiTheme="majorHAnsi"/>
          <w:b/>
        </w:rPr>
        <w:t>Članak 1.</w:t>
      </w:r>
    </w:p>
    <w:p w:rsidR="008A1F91" w:rsidRDefault="008A1F91" w:rsidP="008A1F91">
      <w:pPr>
        <w:spacing w:after="0"/>
        <w:ind w:firstLine="708"/>
        <w:jc w:val="both"/>
        <w:rPr>
          <w:rFonts w:asciiTheme="majorHAnsi" w:hAnsiTheme="majorHAnsi"/>
        </w:rPr>
      </w:pPr>
      <w:r>
        <w:rPr>
          <w:rFonts w:asciiTheme="majorHAnsi" w:hAnsiTheme="majorHAnsi"/>
        </w:rPr>
        <w:t xml:space="preserve"> Ovim se Planom definiraju javni natječaji za dodjelu sredstava iz Proračuna Grada Vrgorca koje će raspisivati Jedinstveni upravni odjel Grada Vrgorca tijekom 2020. godine, programsko područje, planirano vrijeme objave natječaja, ukupan iznos raspoloživih sredstava, raspon sredstava namijenjen za sufinanciranje pojedinog programa, odnosno projekta.</w:t>
      </w:r>
    </w:p>
    <w:p w:rsidR="008A1F91" w:rsidRDefault="008A1F91" w:rsidP="008A1F91">
      <w:pPr>
        <w:spacing w:after="0"/>
        <w:ind w:firstLine="708"/>
        <w:jc w:val="both"/>
        <w:rPr>
          <w:rFonts w:asciiTheme="majorHAnsi" w:hAnsiTheme="majorHAnsi"/>
        </w:rPr>
      </w:pPr>
    </w:p>
    <w:p w:rsidR="008A1F91" w:rsidRDefault="008A1F91" w:rsidP="008A1F91">
      <w:pPr>
        <w:spacing w:after="0"/>
        <w:rPr>
          <w:rFonts w:asciiTheme="majorHAnsi" w:hAnsiTheme="majorHAnsi"/>
          <w:b/>
        </w:rPr>
      </w:pPr>
    </w:p>
    <w:p w:rsidR="008A1F91" w:rsidRDefault="008A1F91" w:rsidP="008A1F91">
      <w:pPr>
        <w:spacing w:after="0"/>
        <w:jc w:val="center"/>
        <w:rPr>
          <w:rFonts w:asciiTheme="majorHAnsi" w:hAnsiTheme="majorHAnsi"/>
          <w:b/>
        </w:rPr>
      </w:pPr>
      <w:r>
        <w:rPr>
          <w:rFonts w:asciiTheme="majorHAnsi" w:hAnsiTheme="majorHAnsi"/>
          <w:b/>
        </w:rPr>
        <w:t>Članak 2.</w:t>
      </w:r>
    </w:p>
    <w:p w:rsidR="008A1F91" w:rsidRDefault="008A1F91" w:rsidP="008A1F91">
      <w:pPr>
        <w:spacing w:after="0"/>
        <w:ind w:firstLine="708"/>
        <w:rPr>
          <w:rFonts w:asciiTheme="majorHAnsi" w:hAnsiTheme="majorHAnsi"/>
        </w:rPr>
      </w:pPr>
      <w:r>
        <w:rPr>
          <w:rFonts w:asciiTheme="majorHAnsi" w:hAnsiTheme="majorHAnsi"/>
        </w:rPr>
        <w:t xml:space="preserve"> Plan raspisivanja javnih natječaja izrađen je u posebnoj tablici (Prilog 1), koja čini sastavni dio ovog Plana.  </w:t>
      </w:r>
    </w:p>
    <w:p w:rsidR="008A1F91" w:rsidRDefault="008A1F91" w:rsidP="008A1F91">
      <w:pPr>
        <w:spacing w:after="0"/>
        <w:rPr>
          <w:rFonts w:asciiTheme="majorHAnsi" w:hAnsiTheme="majorHAnsi"/>
        </w:rPr>
      </w:pPr>
    </w:p>
    <w:p w:rsidR="008A1F91" w:rsidRDefault="008A1F91" w:rsidP="008A1F91">
      <w:pPr>
        <w:spacing w:after="0"/>
        <w:jc w:val="center"/>
        <w:rPr>
          <w:rFonts w:asciiTheme="majorHAnsi" w:hAnsiTheme="majorHAnsi"/>
          <w:b/>
        </w:rPr>
      </w:pPr>
      <w:r>
        <w:rPr>
          <w:rFonts w:asciiTheme="majorHAnsi" w:hAnsiTheme="majorHAnsi"/>
          <w:b/>
        </w:rPr>
        <w:t>Članak 3.</w:t>
      </w:r>
    </w:p>
    <w:p w:rsidR="008A1F91" w:rsidRDefault="008A1F91" w:rsidP="008A1F91">
      <w:pPr>
        <w:spacing w:after="0"/>
        <w:ind w:firstLine="708"/>
        <w:jc w:val="both"/>
        <w:rPr>
          <w:rFonts w:asciiTheme="majorHAnsi" w:hAnsiTheme="majorHAnsi"/>
        </w:rPr>
      </w:pPr>
      <w:r>
        <w:rPr>
          <w:rFonts w:asciiTheme="majorHAnsi" w:hAnsiTheme="majorHAnsi"/>
        </w:rPr>
        <w:t xml:space="preserve"> Plan raspisivanja natječaja okvirnog je karaktera i promjenjiv, te Jedinstveni upravni odjel Grada  ima pravo raspisivanja dodatnih natječaja, odnosno pravo promjene postojećih, ovisno o raspoloživosti financijskih sredstava i drugih propisanih uvjeta.</w:t>
      </w:r>
    </w:p>
    <w:p w:rsidR="008A1F91" w:rsidRDefault="008A1F91" w:rsidP="008A1F91">
      <w:pPr>
        <w:spacing w:after="0"/>
        <w:ind w:firstLine="708"/>
        <w:jc w:val="both"/>
        <w:rPr>
          <w:rFonts w:asciiTheme="majorHAnsi" w:hAnsiTheme="majorHAnsi"/>
        </w:rPr>
      </w:pPr>
    </w:p>
    <w:p w:rsidR="008A1F91" w:rsidRDefault="008A1F91" w:rsidP="008A1F91">
      <w:pPr>
        <w:spacing w:after="0"/>
        <w:jc w:val="center"/>
        <w:rPr>
          <w:rFonts w:asciiTheme="majorHAnsi" w:hAnsiTheme="majorHAnsi"/>
          <w:b/>
        </w:rPr>
      </w:pPr>
      <w:r>
        <w:rPr>
          <w:rFonts w:asciiTheme="majorHAnsi" w:hAnsiTheme="majorHAnsi"/>
          <w:b/>
        </w:rPr>
        <w:t>Članak 4.</w:t>
      </w:r>
    </w:p>
    <w:p w:rsidR="008A1F91" w:rsidRDefault="008A1F91" w:rsidP="008A1F91">
      <w:pPr>
        <w:spacing w:after="0"/>
        <w:ind w:firstLine="708"/>
        <w:rPr>
          <w:rFonts w:asciiTheme="majorHAnsi" w:hAnsiTheme="majorHAnsi"/>
        </w:rPr>
      </w:pPr>
      <w:r>
        <w:rPr>
          <w:rFonts w:asciiTheme="majorHAnsi" w:hAnsiTheme="majorHAnsi"/>
        </w:rPr>
        <w:t xml:space="preserve">Ovaj Plan objaviti će se u „Vjesniku“ – službenom glasilu Grada Vrgorca.  </w:t>
      </w:r>
    </w:p>
    <w:p w:rsidR="008A1F91" w:rsidRDefault="008A1F91" w:rsidP="008A1F91">
      <w:pPr>
        <w:ind w:firstLine="708"/>
        <w:rPr>
          <w:rFonts w:asciiTheme="majorHAnsi" w:hAnsiTheme="majorHAnsi"/>
        </w:rPr>
      </w:pPr>
    </w:p>
    <w:p w:rsidR="008A1F91" w:rsidRDefault="008A1F91" w:rsidP="008A1F91">
      <w:pPr>
        <w:spacing w:after="0"/>
        <w:rPr>
          <w:rFonts w:asciiTheme="majorHAnsi" w:hAnsiTheme="majorHAnsi"/>
        </w:rPr>
      </w:pPr>
      <w:r>
        <w:rPr>
          <w:rFonts w:asciiTheme="majorHAnsi" w:hAnsiTheme="majorHAnsi"/>
        </w:rPr>
        <w:t>Klasa:007-02/20-01/</w:t>
      </w:r>
      <w:r w:rsidR="00EA183E">
        <w:rPr>
          <w:rFonts w:asciiTheme="majorHAnsi" w:hAnsiTheme="majorHAnsi"/>
        </w:rPr>
        <w:t>01</w:t>
      </w:r>
    </w:p>
    <w:p w:rsidR="008A1F91" w:rsidRDefault="008A1F91" w:rsidP="008A1F91">
      <w:pPr>
        <w:spacing w:after="0"/>
        <w:rPr>
          <w:rFonts w:asciiTheme="majorHAnsi" w:hAnsiTheme="majorHAnsi"/>
        </w:rPr>
      </w:pPr>
      <w:r>
        <w:rPr>
          <w:rFonts w:asciiTheme="majorHAnsi" w:hAnsiTheme="majorHAnsi"/>
        </w:rPr>
        <w:t>Urbroj:2195/01-19-03-01/13-20-</w:t>
      </w:r>
      <w:r w:rsidR="00EA183E">
        <w:rPr>
          <w:rFonts w:asciiTheme="majorHAnsi" w:hAnsiTheme="majorHAnsi"/>
        </w:rPr>
        <w:t>01</w:t>
      </w:r>
    </w:p>
    <w:p w:rsidR="008A1F91" w:rsidRDefault="008A1F91" w:rsidP="008A1F91">
      <w:pPr>
        <w:spacing w:after="0"/>
        <w:rPr>
          <w:rFonts w:asciiTheme="majorHAnsi" w:hAnsiTheme="majorHAnsi"/>
        </w:rPr>
      </w:pPr>
      <w:r>
        <w:rPr>
          <w:rFonts w:asciiTheme="majorHAnsi" w:hAnsiTheme="majorHAnsi"/>
        </w:rPr>
        <w:t>Vrgorac, 2</w:t>
      </w:r>
      <w:r w:rsidR="00AE3281">
        <w:rPr>
          <w:rFonts w:asciiTheme="majorHAnsi" w:hAnsiTheme="majorHAnsi"/>
        </w:rPr>
        <w:t>3</w:t>
      </w:r>
      <w:r>
        <w:rPr>
          <w:rFonts w:asciiTheme="majorHAnsi" w:hAnsiTheme="majorHAnsi"/>
        </w:rPr>
        <w:t>.</w:t>
      </w:r>
      <w:r w:rsidR="00EA183E">
        <w:rPr>
          <w:rFonts w:asciiTheme="majorHAnsi" w:hAnsiTheme="majorHAnsi"/>
        </w:rPr>
        <w:t xml:space="preserve"> </w:t>
      </w:r>
      <w:r>
        <w:rPr>
          <w:rFonts w:asciiTheme="majorHAnsi" w:hAnsiTheme="majorHAnsi"/>
        </w:rPr>
        <w:t>01.</w:t>
      </w:r>
      <w:r w:rsidR="00EA183E">
        <w:rPr>
          <w:rFonts w:asciiTheme="majorHAnsi" w:hAnsiTheme="majorHAnsi"/>
        </w:rPr>
        <w:t xml:space="preserve"> </w:t>
      </w:r>
      <w:r>
        <w:rPr>
          <w:rFonts w:asciiTheme="majorHAnsi" w:hAnsiTheme="majorHAnsi"/>
        </w:rPr>
        <w:t>2020.</w:t>
      </w:r>
    </w:p>
    <w:p w:rsidR="008A1F91" w:rsidRDefault="008A1F91" w:rsidP="008A1F91">
      <w:pPr>
        <w:spacing w:after="0"/>
        <w:rPr>
          <w:rFonts w:asciiTheme="majorHAnsi" w:hAnsiTheme="majorHAnsi"/>
        </w:rPr>
      </w:pPr>
    </w:p>
    <w:p w:rsidR="008A1F91" w:rsidRDefault="008A1F91" w:rsidP="008A1F91">
      <w:pPr>
        <w:spacing w:after="0"/>
        <w:rPr>
          <w:rFonts w:asciiTheme="majorHAnsi" w:hAnsiTheme="majorHAnsi"/>
          <w:b/>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r>
        <w:rPr>
          <w:rFonts w:asciiTheme="majorHAnsi" w:hAnsiTheme="majorHAnsi"/>
        </w:rPr>
        <w:tab/>
      </w:r>
      <w:r>
        <w:rPr>
          <w:rFonts w:asciiTheme="majorHAnsi" w:hAnsiTheme="majorHAnsi"/>
        </w:rPr>
        <w:tab/>
        <w:t xml:space="preserve">   </w:t>
      </w:r>
      <w:r>
        <w:rPr>
          <w:rFonts w:asciiTheme="majorHAnsi" w:hAnsiTheme="majorHAnsi"/>
          <w:b/>
        </w:rPr>
        <w:t>P R O Č E L N I K</w:t>
      </w:r>
    </w:p>
    <w:p w:rsidR="008A1F91" w:rsidRDefault="008A1F91" w:rsidP="008A1F91">
      <w:pPr>
        <w:spacing w:after="0"/>
        <w:rPr>
          <w:rFonts w:asciiTheme="majorHAnsi" w:hAnsiTheme="majorHAnsi"/>
          <w:b/>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Goran Ćulav, mag.oecc.</w:t>
      </w:r>
    </w:p>
    <w:p w:rsidR="008A1F91" w:rsidRDefault="008A1F91" w:rsidP="008A1F91">
      <w:pPr>
        <w:spacing w:after="0"/>
        <w:rPr>
          <w:rFonts w:asciiTheme="majorHAnsi" w:hAnsiTheme="majorHAnsi"/>
          <w:b/>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p>
    <w:p w:rsidR="008A1F91" w:rsidRDefault="008A1F91" w:rsidP="008A1F91">
      <w:pPr>
        <w:spacing w:after="0"/>
        <w:rPr>
          <w:rFonts w:asciiTheme="majorHAnsi" w:hAnsiTheme="majorHAnsi"/>
          <w:b/>
        </w:rPr>
      </w:pPr>
    </w:p>
    <w:p w:rsidR="008A1F91" w:rsidRDefault="008A1F91" w:rsidP="008A1F91">
      <w:pPr>
        <w:spacing w:after="0"/>
        <w:rPr>
          <w:rFonts w:asciiTheme="majorHAnsi" w:hAnsiTheme="majorHAnsi"/>
          <w:b/>
        </w:rPr>
      </w:pPr>
    </w:p>
    <w:p w:rsidR="008A1F91" w:rsidRDefault="008A1F91" w:rsidP="008A1F91">
      <w:pPr>
        <w:spacing w:after="0"/>
        <w:rPr>
          <w:rFonts w:asciiTheme="majorHAnsi" w:hAnsiTheme="majorHAnsi"/>
          <w:b/>
        </w:rPr>
      </w:pPr>
    </w:p>
    <w:p w:rsidR="008A1F91" w:rsidRDefault="008A1F91" w:rsidP="008A1F91">
      <w:pPr>
        <w:spacing w:after="0"/>
        <w:rPr>
          <w:rFonts w:asciiTheme="majorHAnsi" w:hAnsiTheme="majorHAnsi"/>
          <w:b/>
        </w:rPr>
      </w:pPr>
    </w:p>
    <w:p w:rsidR="008A1F91" w:rsidRDefault="008A1F91" w:rsidP="008A1F91">
      <w:pPr>
        <w:spacing w:after="0"/>
        <w:rPr>
          <w:rFonts w:asciiTheme="majorHAnsi" w:hAnsiTheme="majorHAnsi"/>
          <w:b/>
        </w:rPr>
        <w:sectPr w:rsidR="008A1F91" w:rsidSect="00FB3BB1">
          <w:pgSz w:w="11906" w:h="16838"/>
          <w:pgMar w:top="851" w:right="1133" w:bottom="1417" w:left="1276" w:header="708" w:footer="708" w:gutter="0"/>
          <w:cols w:space="720"/>
        </w:sectPr>
      </w:pPr>
    </w:p>
    <w:p w:rsidR="008A1F91" w:rsidRDefault="008A1F91" w:rsidP="008A1F91">
      <w:pPr>
        <w:spacing w:after="0"/>
        <w:rPr>
          <w:rFonts w:asciiTheme="majorHAnsi" w:hAnsiTheme="majorHAnsi"/>
          <w:b/>
          <w:sz w:val="16"/>
          <w:szCs w:val="16"/>
        </w:rPr>
      </w:pPr>
    </w:p>
    <w:p w:rsidR="00BB6628" w:rsidRPr="00B80210" w:rsidRDefault="008A1F91" w:rsidP="008A1F91">
      <w:pPr>
        <w:jc w:val="center"/>
        <w:rPr>
          <w:rFonts w:asciiTheme="majorHAnsi" w:hAnsiTheme="majorHAnsi"/>
          <w:b/>
        </w:rPr>
      </w:pPr>
      <w:r w:rsidRPr="00B80210">
        <w:rPr>
          <w:rFonts w:asciiTheme="majorHAnsi" w:hAnsiTheme="majorHAnsi"/>
          <w:b/>
        </w:rPr>
        <w:t>GODIŠNJI PLAN</w:t>
      </w:r>
    </w:p>
    <w:p w:rsidR="00BB6628" w:rsidRPr="00B80210" w:rsidRDefault="00BB6628" w:rsidP="00BB6628">
      <w:pPr>
        <w:ind w:left="426" w:right="1135"/>
        <w:jc w:val="center"/>
        <w:rPr>
          <w:rFonts w:asciiTheme="majorHAnsi" w:hAnsiTheme="majorHAnsi"/>
          <w:b/>
        </w:rPr>
      </w:pPr>
      <w:r w:rsidRPr="00B80210">
        <w:rPr>
          <w:rFonts w:asciiTheme="majorHAnsi" w:hAnsiTheme="majorHAnsi"/>
          <w:b/>
        </w:rPr>
        <w:t>raspisivanja javnih natječaja za financiranje svih oblika programa i projekata od interesa za opće dobro koje provode udruge na području grada Vrgorca za 2020. godinu</w:t>
      </w:r>
    </w:p>
    <w:tbl>
      <w:tblPr>
        <w:tblStyle w:val="TableGrid"/>
        <w:tblpPr w:leftFromText="180" w:rightFromText="180" w:vertAnchor="text" w:horzAnchor="margin" w:tblpXSpec="center" w:tblpY="706"/>
        <w:tblW w:w="14959" w:type="dxa"/>
        <w:tblLayout w:type="fixed"/>
        <w:tblLook w:val="04A0"/>
      </w:tblPr>
      <w:tblGrid>
        <w:gridCol w:w="1134"/>
        <w:gridCol w:w="2126"/>
        <w:gridCol w:w="3544"/>
        <w:gridCol w:w="2551"/>
        <w:gridCol w:w="2093"/>
        <w:gridCol w:w="2093"/>
        <w:gridCol w:w="1418"/>
      </w:tblGrid>
      <w:tr w:rsidR="00BB6628" w:rsidTr="00BB6628">
        <w:trPr>
          <w:trHeight w:val="118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r>
              <w:rPr>
                <w:rFonts w:asciiTheme="majorHAnsi" w:hAnsiTheme="majorHAnsi"/>
                <w:b/>
                <w:sz w:val="16"/>
                <w:szCs w:val="16"/>
              </w:rPr>
              <w:t xml:space="preserve">Redni broj </w:t>
            </w:r>
          </w:p>
          <w:p w:rsidR="00BB6628" w:rsidRDefault="00BB6628" w:rsidP="00BB6628">
            <w:pPr>
              <w:rPr>
                <w:rFonts w:asciiTheme="majorHAnsi" w:hAnsiTheme="majorHAnsi"/>
                <w:b/>
                <w:sz w:val="16"/>
                <w:szCs w:val="16"/>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Naziv upravnog tijela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Naziv natječaja</w:t>
            </w:r>
          </w:p>
          <w:p w:rsidR="00BB6628" w:rsidRDefault="00BB6628" w:rsidP="00BB6628">
            <w:pPr>
              <w:rPr>
                <w:rFonts w:asciiTheme="majorHAnsi" w:hAnsiTheme="majorHAnsi"/>
                <w:b/>
                <w:sz w:val="16"/>
                <w:szCs w:val="16"/>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Ukupan iznos raspoloživih sredstava (u kn)</w:t>
            </w:r>
          </w:p>
          <w:p w:rsidR="00BB6628" w:rsidRDefault="00BB6628" w:rsidP="00BB6628">
            <w:pPr>
              <w:rPr>
                <w:rFonts w:asciiTheme="majorHAnsi" w:hAnsiTheme="majorHAnsi"/>
                <w:b/>
                <w:sz w:val="16"/>
                <w:szCs w:val="16"/>
              </w:rPr>
            </w:pP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Okvirni broj planiranih udruga</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Raspon sredstava namijenjen za financiranje pojedinog projekta/programa (od do u kn)</w:t>
            </w:r>
          </w:p>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Očekivano vrijeme raspisivanja natječaja</w:t>
            </w:r>
          </w:p>
        </w:tc>
      </w:tr>
      <w:tr w:rsidR="00BB6628" w:rsidTr="00BB6628">
        <w:trPr>
          <w:trHeight w:val="129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Jedinstveni upravni odjel</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Javni poziv za podnošenje zahtjeva financiranja programa/projekata razvoja lovstva na podučju grada Vrgorca za 2020. godinu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30.000,00 kn</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3</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1.000,00 - 10.000,00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ožujak 2020.</w:t>
            </w:r>
          </w:p>
          <w:p w:rsidR="00BB6628" w:rsidRDefault="00BB6628" w:rsidP="00BB6628">
            <w:pPr>
              <w:jc w:val="center"/>
              <w:rPr>
                <w:rFonts w:asciiTheme="majorHAnsi" w:hAnsiTheme="majorHAnsi"/>
                <w:b/>
                <w:sz w:val="16"/>
                <w:szCs w:val="16"/>
              </w:rPr>
            </w:pPr>
          </w:p>
        </w:tc>
      </w:tr>
      <w:tr w:rsidR="00BB6628" w:rsidTr="00BB6628">
        <w:trPr>
          <w:trHeight w:val="1394"/>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Jedinstveni upravni odjel</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Javni poziv za financiranje programa, projekata i manifestacija od interesa za opće dobro na području grada Vrgorca za 2020. godinu koje provode udruge</w:t>
            </w:r>
          </w:p>
          <w:p w:rsidR="00BB6628" w:rsidRDefault="00BB6628" w:rsidP="00BB6628">
            <w:pPr>
              <w:jc w:val="center"/>
              <w:rPr>
                <w:rFonts w:asciiTheme="majorHAnsi" w:hAnsiTheme="majorHAnsi"/>
                <w:b/>
                <w:sz w:val="16"/>
                <w:szCs w:val="16"/>
              </w:rPr>
            </w:pPr>
          </w:p>
          <w:p w:rsidR="00BB6628" w:rsidRDefault="00BB6628" w:rsidP="00BB6628">
            <w:pPr>
              <w:pStyle w:val="ListParagraph"/>
              <w:numPr>
                <w:ilvl w:val="0"/>
                <w:numId w:val="1"/>
              </w:numPr>
              <w:rPr>
                <w:rFonts w:asciiTheme="majorHAnsi" w:hAnsiTheme="majorHAnsi"/>
                <w:b/>
                <w:sz w:val="16"/>
                <w:szCs w:val="16"/>
              </w:rPr>
            </w:pPr>
            <w:r>
              <w:rPr>
                <w:rFonts w:asciiTheme="majorHAnsi" w:hAnsiTheme="majorHAnsi"/>
                <w:b/>
                <w:sz w:val="16"/>
                <w:szCs w:val="16"/>
              </w:rPr>
              <w:t>Kulturne i dr</w:t>
            </w:r>
            <w:r w:rsidR="00B80210">
              <w:rPr>
                <w:rFonts w:asciiTheme="majorHAnsi" w:hAnsiTheme="majorHAnsi"/>
                <w:b/>
                <w:sz w:val="16"/>
                <w:szCs w:val="16"/>
              </w:rPr>
              <w:t xml:space="preserve">uštvene </w:t>
            </w:r>
            <w:r>
              <w:rPr>
                <w:rFonts w:asciiTheme="majorHAnsi" w:hAnsiTheme="majorHAnsi"/>
                <w:b/>
                <w:sz w:val="16"/>
                <w:szCs w:val="16"/>
              </w:rPr>
              <w:t>aktivnosti</w:t>
            </w:r>
          </w:p>
          <w:p w:rsidR="00BB6628" w:rsidRDefault="00BB6628" w:rsidP="00BB6628">
            <w:pPr>
              <w:pStyle w:val="ListParagraph"/>
              <w:numPr>
                <w:ilvl w:val="0"/>
                <w:numId w:val="1"/>
              </w:numPr>
              <w:rPr>
                <w:rFonts w:asciiTheme="majorHAnsi" w:hAnsiTheme="majorHAnsi"/>
                <w:b/>
                <w:sz w:val="16"/>
                <w:szCs w:val="16"/>
              </w:rPr>
            </w:pPr>
            <w:r>
              <w:rPr>
                <w:rFonts w:asciiTheme="majorHAnsi" w:hAnsiTheme="majorHAnsi"/>
                <w:b/>
                <w:sz w:val="16"/>
                <w:szCs w:val="16"/>
              </w:rPr>
              <w:t>Socijalna skrb</w:t>
            </w:r>
          </w:p>
          <w:p w:rsidR="00BB6628" w:rsidRPr="008A1F91" w:rsidRDefault="00BB6628" w:rsidP="00B80210">
            <w:pPr>
              <w:pStyle w:val="ListParagraph"/>
              <w:numPr>
                <w:ilvl w:val="0"/>
                <w:numId w:val="1"/>
              </w:numPr>
              <w:rPr>
                <w:rFonts w:asciiTheme="majorHAnsi" w:hAnsiTheme="majorHAnsi"/>
                <w:b/>
                <w:sz w:val="16"/>
                <w:szCs w:val="16"/>
              </w:rPr>
            </w:pPr>
            <w:r>
              <w:rPr>
                <w:rFonts w:asciiTheme="majorHAnsi" w:hAnsiTheme="majorHAnsi"/>
                <w:b/>
                <w:sz w:val="16"/>
                <w:szCs w:val="16"/>
              </w:rPr>
              <w:t xml:space="preserve">Poljoprivreda </w:t>
            </w:r>
            <w:r w:rsidR="00B80210">
              <w:rPr>
                <w:rFonts w:asciiTheme="majorHAnsi" w:hAnsiTheme="majorHAnsi"/>
                <w:b/>
                <w:sz w:val="16"/>
                <w:szCs w:val="16"/>
              </w:rPr>
              <w:t>/</w:t>
            </w:r>
            <w:r>
              <w:rPr>
                <w:rFonts w:asciiTheme="majorHAnsi" w:hAnsiTheme="majorHAnsi"/>
                <w:b/>
                <w:sz w:val="16"/>
                <w:szCs w:val="16"/>
              </w:rPr>
              <w:t xml:space="preserve"> pčelarstvo</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1</w:t>
            </w:r>
            <w:r w:rsidR="004453B0">
              <w:rPr>
                <w:rFonts w:asciiTheme="majorHAnsi" w:hAnsiTheme="majorHAnsi"/>
                <w:b/>
                <w:sz w:val="16"/>
                <w:szCs w:val="16"/>
              </w:rPr>
              <w:t>1</w:t>
            </w:r>
            <w:r>
              <w:rPr>
                <w:rFonts w:asciiTheme="majorHAnsi" w:hAnsiTheme="majorHAnsi"/>
                <w:b/>
                <w:sz w:val="16"/>
                <w:szCs w:val="16"/>
              </w:rPr>
              <w:t>0.000,00 kn</w:t>
            </w:r>
          </w:p>
          <w:p w:rsidR="00BB6628" w:rsidRDefault="00BB6628" w:rsidP="00BB6628">
            <w:pPr>
              <w:rPr>
                <w:rFonts w:asciiTheme="majorHAnsi" w:hAnsiTheme="majorHAnsi"/>
                <w:sz w:val="16"/>
                <w:szCs w:val="16"/>
              </w:rPr>
            </w:pPr>
          </w:p>
          <w:p w:rsidR="00BB6628" w:rsidRDefault="00BB6628" w:rsidP="00BB6628">
            <w:pPr>
              <w:ind w:firstLine="708"/>
              <w:rPr>
                <w:rFonts w:asciiTheme="majorHAnsi" w:hAnsiTheme="majorHAnsi"/>
                <w:b/>
                <w:sz w:val="16"/>
                <w:szCs w:val="16"/>
              </w:rPr>
            </w:pPr>
          </w:p>
          <w:p w:rsidR="00BB6628" w:rsidRDefault="00BB6628" w:rsidP="00BB6628">
            <w:pPr>
              <w:ind w:firstLine="708"/>
              <w:rPr>
                <w:rFonts w:asciiTheme="majorHAnsi" w:hAnsiTheme="majorHAnsi"/>
                <w:b/>
                <w:sz w:val="16"/>
                <w:szCs w:val="16"/>
              </w:rPr>
            </w:pPr>
            <w:r w:rsidRPr="008A1F91">
              <w:rPr>
                <w:rFonts w:asciiTheme="majorHAnsi" w:hAnsiTheme="majorHAnsi"/>
                <w:b/>
                <w:sz w:val="16"/>
                <w:szCs w:val="16"/>
              </w:rPr>
              <w:t>60.000,00 kn</w:t>
            </w:r>
          </w:p>
          <w:p w:rsidR="00BB6628" w:rsidRDefault="00BB6628" w:rsidP="00BB6628">
            <w:pPr>
              <w:ind w:firstLine="708"/>
              <w:rPr>
                <w:rFonts w:asciiTheme="majorHAnsi" w:hAnsiTheme="majorHAnsi"/>
                <w:b/>
                <w:sz w:val="16"/>
                <w:szCs w:val="16"/>
              </w:rPr>
            </w:pPr>
            <w:r>
              <w:rPr>
                <w:rFonts w:asciiTheme="majorHAnsi" w:hAnsiTheme="majorHAnsi"/>
                <w:b/>
                <w:sz w:val="16"/>
                <w:szCs w:val="16"/>
              </w:rPr>
              <w:t>30.000,00 kn</w:t>
            </w:r>
          </w:p>
          <w:p w:rsidR="00BB6628" w:rsidRPr="008A1F91" w:rsidRDefault="004453B0" w:rsidP="00BB6628">
            <w:pPr>
              <w:ind w:firstLine="708"/>
              <w:rPr>
                <w:rFonts w:asciiTheme="majorHAnsi" w:hAnsiTheme="majorHAnsi"/>
                <w:b/>
                <w:sz w:val="16"/>
                <w:szCs w:val="16"/>
              </w:rPr>
            </w:pPr>
            <w:r>
              <w:rPr>
                <w:rFonts w:asciiTheme="majorHAnsi" w:hAnsiTheme="majorHAnsi"/>
                <w:b/>
                <w:sz w:val="16"/>
                <w:szCs w:val="16"/>
              </w:rPr>
              <w:t>2</w:t>
            </w:r>
            <w:r w:rsidR="00BB6628">
              <w:rPr>
                <w:rFonts w:asciiTheme="majorHAnsi" w:hAnsiTheme="majorHAnsi"/>
                <w:b/>
                <w:sz w:val="16"/>
                <w:szCs w:val="16"/>
              </w:rPr>
              <w:t>0.000,00 kn</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8</w:t>
            </w:r>
          </w:p>
          <w:p w:rsidR="00BB6628" w:rsidRDefault="00BB6628" w:rsidP="00BB6628">
            <w:pPr>
              <w:jc w:val="center"/>
              <w:rPr>
                <w:rFonts w:asciiTheme="majorHAnsi" w:hAnsiTheme="majorHAnsi"/>
                <w:b/>
                <w:sz w:val="16"/>
                <w:szCs w:val="16"/>
              </w:rPr>
            </w:pPr>
            <w:r>
              <w:rPr>
                <w:rFonts w:asciiTheme="majorHAnsi" w:hAnsiTheme="majorHAnsi"/>
                <w:b/>
                <w:sz w:val="16"/>
                <w:szCs w:val="16"/>
              </w:rPr>
              <w:t>3</w:t>
            </w:r>
          </w:p>
          <w:p w:rsidR="00BB6628" w:rsidRDefault="004453B0" w:rsidP="00BB6628">
            <w:pPr>
              <w:jc w:val="center"/>
              <w:rPr>
                <w:rFonts w:asciiTheme="majorHAnsi" w:hAnsiTheme="majorHAnsi"/>
                <w:b/>
                <w:sz w:val="16"/>
                <w:szCs w:val="16"/>
              </w:rPr>
            </w:pPr>
            <w:r>
              <w:rPr>
                <w:rFonts w:asciiTheme="majorHAnsi" w:hAnsiTheme="majorHAnsi"/>
                <w:b/>
                <w:sz w:val="16"/>
                <w:szCs w:val="16"/>
              </w:rPr>
              <w:t>3</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rPr>
                <w:rFonts w:asciiTheme="majorHAnsi" w:hAnsiTheme="majorHAnsi"/>
                <w:sz w:val="16"/>
                <w:szCs w:val="16"/>
              </w:rPr>
            </w:pPr>
          </w:p>
          <w:p w:rsidR="00BB6628" w:rsidRDefault="00BB6628" w:rsidP="00BB6628">
            <w:pPr>
              <w:rPr>
                <w:rFonts w:asciiTheme="majorHAnsi" w:hAnsiTheme="majorHAnsi"/>
                <w:sz w:val="16"/>
                <w:szCs w:val="16"/>
              </w:rPr>
            </w:pPr>
          </w:p>
          <w:p w:rsidR="00BB6628" w:rsidRPr="00370F4E" w:rsidRDefault="00BB6628" w:rsidP="00BB6628">
            <w:pPr>
              <w:jc w:val="center"/>
              <w:rPr>
                <w:rFonts w:asciiTheme="majorHAnsi" w:hAnsiTheme="majorHAnsi"/>
                <w:b/>
                <w:sz w:val="16"/>
                <w:szCs w:val="16"/>
              </w:rPr>
            </w:pPr>
            <w:r w:rsidRPr="00370F4E">
              <w:rPr>
                <w:rFonts w:asciiTheme="majorHAnsi" w:hAnsiTheme="majorHAnsi"/>
                <w:b/>
                <w:sz w:val="16"/>
                <w:szCs w:val="16"/>
              </w:rPr>
              <w:t>2.000,00 – 10.000,00</w:t>
            </w:r>
          </w:p>
          <w:p w:rsidR="00BB6628" w:rsidRPr="00370F4E" w:rsidRDefault="00BB6628" w:rsidP="00BB6628">
            <w:pPr>
              <w:jc w:val="center"/>
              <w:rPr>
                <w:rFonts w:asciiTheme="majorHAnsi" w:hAnsiTheme="majorHAnsi"/>
                <w:b/>
                <w:sz w:val="16"/>
                <w:szCs w:val="16"/>
              </w:rPr>
            </w:pPr>
            <w:r w:rsidRPr="00370F4E">
              <w:rPr>
                <w:rFonts w:asciiTheme="majorHAnsi" w:hAnsiTheme="majorHAnsi"/>
                <w:b/>
                <w:sz w:val="16"/>
                <w:szCs w:val="16"/>
              </w:rPr>
              <w:t>2.000,00 – 20.000,00</w:t>
            </w:r>
          </w:p>
          <w:p w:rsidR="00BB6628" w:rsidRPr="00370F4E" w:rsidRDefault="00BB6628" w:rsidP="00BB6628">
            <w:pPr>
              <w:jc w:val="center"/>
              <w:rPr>
                <w:rFonts w:asciiTheme="majorHAnsi" w:hAnsiTheme="majorHAnsi"/>
                <w:b/>
                <w:sz w:val="16"/>
                <w:szCs w:val="16"/>
              </w:rPr>
            </w:pPr>
            <w:r w:rsidRPr="00370F4E">
              <w:rPr>
                <w:rFonts w:asciiTheme="majorHAnsi" w:hAnsiTheme="majorHAnsi"/>
                <w:b/>
                <w:sz w:val="16"/>
                <w:szCs w:val="16"/>
              </w:rPr>
              <w:t>1.000,00 – 10. 000,00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ožujak 2020.</w:t>
            </w:r>
          </w:p>
          <w:p w:rsidR="00BB6628" w:rsidRDefault="00BB6628" w:rsidP="00BB6628">
            <w:pPr>
              <w:jc w:val="center"/>
              <w:rPr>
                <w:rFonts w:asciiTheme="majorHAnsi" w:hAnsiTheme="majorHAnsi"/>
                <w:b/>
                <w:sz w:val="16"/>
                <w:szCs w:val="16"/>
              </w:rPr>
            </w:pPr>
          </w:p>
        </w:tc>
      </w:tr>
      <w:tr w:rsidR="00BB6628" w:rsidTr="00BB6628">
        <w:trPr>
          <w:trHeight w:val="113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BB6628" w:rsidRDefault="00BB6628" w:rsidP="00BB6628">
            <w:pPr>
              <w:jc w:val="center"/>
              <w:rPr>
                <w:rFonts w:asciiTheme="majorHAnsi" w:hAnsiTheme="majorHAnsi"/>
                <w:b/>
                <w:sz w:val="16"/>
                <w:szCs w:val="16"/>
              </w:rPr>
            </w:pPr>
            <w:r>
              <w:rPr>
                <w:rFonts w:asciiTheme="majorHAnsi" w:hAnsiTheme="majorHAnsi"/>
                <w:b/>
                <w:sz w:val="16"/>
                <w:szCs w:val="16"/>
              </w:rPr>
              <w:t xml:space="preserve"> </w:t>
            </w: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Jedinstveni upravni odjel</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Javni poziv za podnošenje prijava za dodjelu jednokratnih financijskih potpora udrugama za 2020. godinu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20.000,00</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E738DD" w:rsidP="00BB6628">
            <w:pPr>
              <w:jc w:val="center"/>
              <w:rPr>
                <w:rFonts w:asciiTheme="majorHAnsi" w:hAnsiTheme="majorHAnsi"/>
                <w:b/>
                <w:sz w:val="16"/>
                <w:szCs w:val="16"/>
              </w:rPr>
            </w:pPr>
            <w:r>
              <w:rPr>
                <w:rFonts w:asciiTheme="majorHAnsi" w:hAnsiTheme="majorHAnsi"/>
                <w:b/>
                <w:sz w:val="16"/>
                <w:szCs w:val="16"/>
              </w:rPr>
              <w:t>5</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1.000,00- 5.000,00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ožujak 2020.</w:t>
            </w:r>
          </w:p>
        </w:tc>
      </w:tr>
      <w:tr w:rsidR="00BB6628" w:rsidTr="00BB6628">
        <w:trPr>
          <w:trHeight w:val="152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E738DD" w:rsidRDefault="00E738DD" w:rsidP="00BB6628">
            <w:pPr>
              <w:jc w:val="center"/>
              <w:rPr>
                <w:rFonts w:asciiTheme="majorHAnsi" w:hAnsiTheme="majorHAnsi"/>
                <w:b/>
                <w:sz w:val="16"/>
                <w:szCs w:val="16"/>
              </w:rPr>
            </w:pPr>
          </w:p>
          <w:p w:rsidR="00E738DD" w:rsidRDefault="00E738DD"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Jedinstveni upravni odjel</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628" w:rsidRDefault="00BB6628" w:rsidP="00BB6628">
            <w:pPr>
              <w:jc w:val="center"/>
              <w:rPr>
                <w:rFonts w:asciiTheme="majorHAnsi" w:hAnsiTheme="majorHAnsi"/>
                <w:b/>
                <w:sz w:val="16"/>
                <w:szCs w:val="16"/>
              </w:rPr>
            </w:pPr>
          </w:p>
          <w:p w:rsidR="00E738DD" w:rsidRDefault="00E738DD" w:rsidP="00BB6628">
            <w:pPr>
              <w:jc w:val="center"/>
              <w:rPr>
                <w:rFonts w:asciiTheme="majorHAnsi" w:hAnsiTheme="majorHAnsi"/>
                <w:b/>
                <w:sz w:val="16"/>
                <w:szCs w:val="16"/>
              </w:rPr>
            </w:pPr>
          </w:p>
          <w:p w:rsidR="00E738DD" w:rsidRDefault="00E738DD"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Javni poziv za podnošenje zahtjeva za financiranje programa/projekata vjerskih zajednica na području grada Vrgorca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E738DD" w:rsidRDefault="00E738DD" w:rsidP="00BB6628">
            <w:pPr>
              <w:jc w:val="center"/>
              <w:rPr>
                <w:rFonts w:asciiTheme="majorHAnsi" w:hAnsiTheme="majorHAnsi"/>
                <w:b/>
                <w:sz w:val="16"/>
                <w:szCs w:val="16"/>
              </w:rPr>
            </w:pPr>
          </w:p>
          <w:p w:rsidR="004453B0" w:rsidRDefault="004453B0"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50.000,00</w:t>
            </w:r>
          </w:p>
          <w:p w:rsidR="00BB6628" w:rsidRDefault="00BB6628" w:rsidP="00BB6628">
            <w:pPr>
              <w:jc w:val="center"/>
              <w:rPr>
                <w:rFonts w:asciiTheme="majorHAnsi" w:hAnsiTheme="majorHAnsi"/>
                <w:b/>
                <w:sz w:val="16"/>
                <w:szCs w:val="16"/>
              </w:rPr>
            </w:pP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rPr>
                <w:rFonts w:asciiTheme="majorHAnsi" w:hAnsiTheme="majorHAnsi"/>
                <w:b/>
                <w:sz w:val="16"/>
                <w:szCs w:val="16"/>
              </w:rPr>
            </w:pPr>
          </w:p>
          <w:p w:rsidR="00AE3281" w:rsidRDefault="00AE3281" w:rsidP="00BB6628">
            <w:pPr>
              <w:rPr>
                <w:rFonts w:asciiTheme="majorHAnsi" w:hAnsiTheme="majorHAnsi"/>
                <w:b/>
                <w:sz w:val="16"/>
                <w:szCs w:val="16"/>
              </w:rPr>
            </w:pPr>
          </w:p>
          <w:p w:rsidR="00AE3281" w:rsidRDefault="00AE3281" w:rsidP="00BB6628">
            <w:pPr>
              <w:rPr>
                <w:rFonts w:asciiTheme="majorHAnsi" w:hAnsiTheme="majorHAnsi"/>
                <w:b/>
                <w:sz w:val="16"/>
                <w:szCs w:val="16"/>
              </w:rPr>
            </w:pPr>
          </w:p>
          <w:p w:rsidR="00AE3281" w:rsidRDefault="00AE3281" w:rsidP="00AE3281">
            <w:pPr>
              <w:jc w:val="center"/>
              <w:rPr>
                <w:rFonts w:asciiTheme="majorHAnsi" w:hAnsiTheme="majorHAnsi"/>
                <w:b/>
                <w:sz w:val="16"/>
                <w:szCs w:val="16"/>
              </w:rPr>
            </w:pPr>
            <w:r>
              <w:rPr>
                <w:rFonts w:asciiTheme="majorHAnsi" w:hAnsiTheme="majorHAnsi"/>
                <w:b/>
                <w:sz w:val="16"/>
                <w:szCs w:val="16"/>
              </w:rPr>
              <w:t>5</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1.000,00-20.000,00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r>
              <w:rPr>
                <w:rFonts w:asciiTheme="majorHAnsi" w:hAnsiTheme="majorHAnsi"/>
                <w:b/>
                <w:sz w:val="16"/>
                <w:szCs w:val="16"/>
              </w:rPr>
              <w:t>ožujak 2020.</w:t>
            </w:r>
          </w:p>
        </w:tc>
      </w:tr>
      <w:tr w:rsidR="00BB6628" w:rsidTr="00BB6628">
        <w:trPr>
          <w:trHeight w:val="1526"/>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rsidR="00BB6628" w:rsidRDefault="00BB6628" w:rsidP="00BB6628">
            <w:pPr>
              <w:jc w:val="center"/>
              <w:rPr>
                <w:rFonts w:asciiTheme="majorHAnsi" w:hAnsiTheme="majorHAnsi"/>
                <w:b/>
                <w:sz w:val="16"/>
                <w:szCs w:val="16"/>
              </w:rPr>
            </w:pPr>
          </w:p>
          <w:p w:rsidR="00BB6628" w:rsidRPr="00BB6628" w:rsidRDefault="00BB6628" w:rsidP="00BB6628">
            <w:pPr>
              <w:jc w:val="center"/>
              <w:rPr>
                <w:rFonts w:asciiTheme="majorHAnsi" w:hAnsiTheme="majorHAnsi"/>
                <w:b/>
                <w:sz w:val="16"/>
                <w:szCs w:val="16"/>
              </w:rPr>
            </w:pPr>
            <w:r w:rsidRPr="00BB6628">
              <w:rPr>
                <w:rFonts w:asciiTheme="majorHAnsi" w:hAnsiTheme="majorHAnsi"/>
                <w:b/>
                <w:sz w:val="16"/>
                <w:szCs w:val="16"/>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E738DD" w:rsidRDefault="00E738DD" w:rsidP="00BB6628">
            <w:pPr>
              <w:jc w:val="center"/>
              <w:rPr>
                <w:rFonts w:asciiTheme="majorHAnsi" w:hAnsiTheme="majorHAnsi"/>
                <w:b/>
                <w:sz w:val="16"/>
                <w:szCs w:val="16"/>
              </w:rPr>
            </w:pPr>
          </w:p>
          <w:p w:rsidR="00BB6628" w:rsidRDefault="0055532B" w:rsidP="00BB6628">
            <w:pPr>
              <w:jc w:val="center"/>
              <w:rPr>
                <w:rFonts w:asciiTheme="majorHAnsi" w:hAnsiTheme="majorHAnsi"/>
                <w:b/>
                <w:sz w:val="16"/>
                <w:szCs w:val="16"/>
              </w:rPr>
            </w:pPr>
            <w:r>
              <w:rPr>
                <w:rFonts w:asciiTheme="majorHAnsi" w:hAnsiTheme="majorHAnsi"/>
                <w:b/>
                <w:sz w:val="16"/>
                <w:szCs w:val="16"/>
              </w:rPr>
              <w:t>Športska zajednica Grada Vrgorca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6628" w:rsidRDefault="00BB6628" w:rsidP="00BB6628">
            <w:pPr>
              <w:jc w:val="center"/>
              <w:rPr>
                <w:rFonts w:asciiTheme="majorHAnsi" w:hAnsiTheme="majorHAnsi"/>
                <w:b/>
                <w:sz w:val="16"/>
                <w:szCs w:val="16"/>
              </w:rPr>
            </w:pPr>
          </w:p>
          <w:p w:rsidR="00E738DD" w:rsidRDefault="00E738DD" w:rsidP="00BB6628">
            <w:pPr>
              <w:jc w:val="center"/>
              <w:rPr>
                <w:rFonts w:asciiTheme="majorHAnsi" w:hAnsiTheme="majorHAnsi"/>
                <w:b/>
                <w:sz w:val="16"/>
                <w:szCs w:val="16"/>
              </w:rPr>
            </w:pPr>
          </w:p>
          <w:p w:rsidR="0055532B" w:rsidRPr="0055532B" w:rsidRDefault="0055532B" w:rsidP="0055532B">
            <w:pPr>
              <w:jc w:val="center"/>
              <w:rPr>
                <w:rFonts w:asciiTheme="majorHAnsi" w:hAnsiTheme="majorHAnsi"/>
                <w:b/>
                <w:sz w:val="16"/>
                <w:szCs w:val="16"/>
              </w:rPr>
            </w:pPr>
            <w:r>
              <w:rPr>
                <w:rFonts w:asciiTheme="majorHAnsi" w:hAnsiTheme="majorHAnsi"/>
                <w:b/>
                <w:sz w:val="16"/>
                <w:szCs w:val="16"/>
              </w:rPr>
              <w:t xml:space="preserve">Javni poziv </w:t>
            </w:r>
            <w:r w:rsidRPr="0055532B">
              <w:rPr>
                <w:rFonts w:asciiTheme="majorHAnsi" w:hAnsiTheme="majorHAnsi"/>
                <w:b/>
                <w:sz w:val="16"/>
                <w:szCs w:val="16"/>
              </w:rPr>
              <w:t xml:space="preserve">za  dostavu prijedloga programa članica Športske zajednice Grada Vrgorca za </w:t>
            </w:r>
            <w:r w:rsidRPr="0055532B">
              <w:rPr>
                <w:rFonts w:asciiTheme="majorHAnsi" w:hAnsiTheme="majorHAnsi"/>
                <w:b/>
                <w:sz w:val="16"/>
                <w:szCs w:val="16"/>
              </w:rPr>
              <w:br/>
              <w:t>provedbu Programa javnih potreba u sportu Grada Vrgorca za 2020. godinu</w:t>
            </w:r>
          </w:p>
          <w:p w:rsidR="00BB6628" w:rsidRDefault="00BB6628" w:rsidP="00BB6628">
            <w:pPr>
              <w:jc w:val="center"/>
              <w:rPr>
                <w:rFonts w:asciiTheme="majorHAnsi" w:hAnsiTheme="majorHAnsi"/>
                <w:b/>
                <w:sz w:val="16"/>
                <w:szCs w:val="16"/>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BB6628" w:rsidP="00BB6628">
            <w:pPr>
              <w:jc w:val="center"/>
              <w:rPr>
                <w:rFonts w:asciiTheme="majorHAnsi" w:hAnsiTheme="majorHAnsi"/>
                <w:b/>
                <w:sz w:val="16"/>
                <w:szCs w:val="16"/>
              </w:rPr>
            </w:pPr>
          </w:p>
          <w:p w:rsidR="00BB6628" w:rsidRDefault="0055532B" w:rsidP="00BB6628">
            <w:pPr>
              <w:jc w:val="center"/>
              <w:rPr>
                <w:rFonts w:asciiTheme="majorHAnsi" w:hAnsiTheme="majorHAnsi"/>
                <w:b/>
                <w:sz w:val="16"/>
                <w:szCs w:val="16"/>
              </w:rPr>
            </w:pPr>
            <w:r>
              <w:rPr>
                <w:rFonts w:asciiTheme="majorHAnsi" w:hAnsiTheme="majorHAnsi"/>
                <w:b/>
                <w:sz w:val="16"/>
                <w:szCs w:val="16"/>
              </w:rPr>
              <w:t>42</w:t>
            </w:r>
            <w:r w:rsidR="00BB6628">
              <w:rPr>
                <w:rFonts w:asciiTheme="majorHAnsi" w:hAnsiTheme="majorHAnsi"/>
                <w:b/>
                <w:sz w:val="16"/>
                <w:szCs w:val="16"/>
              </w:rPr>
              <w:t>0.000,00</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rPr>
                <w:rFonts w:asciiTheme="majorHAnsi" w:hAnsiTheme="majorHAnsi"/>
                <w:b/>
                <w:sz w:val="16"/>
                <w:szCs w:val="16"/>
              </w:rPr>
            </w:pPr>
          </w:p>
          <w:p w:rsidR="00AE3281" w:rsidRDefault="00AE3281" w:rsidP="00BB6628">
            <w:pPr>
              <w:rPr>
                <w:rFonts w:asciiTheme="majorHAnsi" w:hAnsiTheme="majorHAnsi"/>
                <w:b/>
                <w:sz w:val="16"/>
                <w:szCs w:val="16"/>
              </w:rPr>
            </w:pPr>
          </w:p>
          <w:p w:rsidR="00AE3281" w:rsidRDefault="00AE3281" w:rsidP="00BB6628">
            <w:pPr>
              <w:rPr>
                <w:rFonts w:asciiTheme="majorHAnsi" w:hAnsiTheme="majorHAnsi"/>
                <w:b/>
                <w:sz w:val="16"/>
                <w:szCs w:val="16"/>
              </w:rPr>
            </w:pPr>
          </w:p>
          <w:p w:rsidR="00AE3281" w:rsidRDefault="00AE3281" w:rsidP="00AE3281">
            <w:pPr>
              <w:jc w:val="center"/>
              <w:rPr>
                <w:rFonts w:asciiTheme="majorHAnsi" w:hAnsiTheme="majorHAnsi"/>
                <w:b/>
                <w:sz w:val="16"/>
                <w:szCs w:val="16"/>
              </w:rPr>
            </w:pPr>
            <w:r>
              <w:rPr>
                <w:rFonts w:asciiTheme="majorHAnsi" w:hAnsiTheme="majorHAnsi"/>
                <w:b/>
                <w:sz w:val="16"/>
                <w:szCs w:val="16"/>
              </w:rPr>
              <w:t>3</w:t>
            </w:r>
          </w:p>
        </w:tc>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B6628" w:rsidP="00BB6628">
            <w:pPr>
              <w:rPr>
                <w:rFonts w:asciiTheme="majorHAnsi" w:hAnsiTheme="majorHAnsi"/>
                <w:b/>
                <w:sz w:val="16"/>
                <w:szCs w:val="16"/>
              </w:rPr>
            </w:pPr>
          </w:p>
          <w:p w:rsidR="00BB6628" w:rsidRDefault="00B80210" w:rsidP="0055532B">
            <w:pPr>
              <w:rPr>
                <w:rFonts w:asciiTheme="majorHAnsi" w:hAnsiTheme="majorHAnsi"/>
                <w:b/>
                <w:sz w:val="16"/>
                <w:szCs w:val="16"/>
              </w:rPr>
            </w:pPr>
            <w:r>
              <w:rPr>
                <w:rFonts w:asciiTheme="majorHAnsi" w:hAnsiTheme="majorHAnsi"/>
                <w:b/>
                <w:sz w:val="16"/>
                <w:szCs w:val="16"/>
              </w:rPr>
              <w:t xml:space="preserve">     </w:t>
            </w:r>
            <w:r w:rsidR="00BB6628">
              <w:rPr>
                <w:rFonts w:asciiTheme="majorHAnsi" w:hAnsiTheme="majorHAnsi"/>
                <w:b/>
                <w:sz w:val="16"/>
                <w:szCs w:val="16"/>
              </w:rPr>
              <w:t xml:space="preserve">1.000,00 – </w:t>
            </w:r>
            <w:r w:rsidR="0055532B">
              <w:rPr>
                <w:rFonts w:asciiTheme="majorHAnsi" w:hAnsiTheme="majorHAnsi"/>
                <w:b/>
                <w:sz w:val="16"/>
                <w:szCs w:val="16"/>
              </w:rPr>
              <w:t>360</w:t>
            </w:r>
            <w:r w:rsidR="00BB6628">
              <w:rPr>
                <w:rFonts w:asciiTheme="majorHAnsi" w:hAnsiTheme="majorHAnsi"/>
                <w:b/>
                <w:sz w:val="16"/>
                <w:szCs w:val="16"/>
              </w:rPr>
              <w:t>.000,00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6628" w:rsidRDefault="00BB6628" w:rsidP="00BB6628">
            <w:pPr>
              <w:jc w:val="center"/>
              <w:rPr>
                <w:rFonts w:asciiTheme="majorHAnsi" w:hAnsiTheme="majorHAnsi"/>
                <w:b/>
                <w:sz w:val="16"/>
                <w:szCs w:val="16"/>
              </w:rPr>
            </w:pPr>
          </w:p>
          <w:p w:rsidR="00BB6628" w:rsidRDefault="00BB6628" w:rsidP="00BB6628">
            <w:pPr>
              <w:rPr>
                <w:rFonts w:asciiTheme="majorHAnsi" w:hAnsiTheme="majorHAnsi"/>
                <w:sz w:val="16"/>
                <w:szCs w:val="16"/>
              </w:rPr>
            </w:pPr>
          </w:p>
          <w:p w:rsidR="00BB6628" w:rsidRDefault="00BB6628" w:rsidP="00BB6628">
            <w:pPr>
              <w:rPr>
                <w:rFonts w:asciiTheme="majorHAnsi" w:hAnsiTheme="majorHAnsi"/>
                <w:sz w:val="16"/>
                <w:szCs w:val="16"/>
              </w:rPr>
            </w:pPr>
          </w:p>
          <w:p w:rsidR="00BB6628" w:rsidRPr="00370F4E" w:rsidRDefault="0055532B" w:rsidP="00BB6628">
            <w:pPr>
              <w:jc w:val="center"/>
              <w:rPr>
                <w:rFonts w:asciiTheme="majorHAnsi" w:hAnsiTheme="majorHAnsi"/>
                <w:b/>
                <w:sz w:val="16"/>
                <w:szCs w:val="16"/>
              </w:rPr>
            </w:pPr>
            <w:r>
              <w:rPr>
                <w:rFonts w:asciiTheme="majorHAnsi" w:hAnsiTheme="majorHAnsi"/>
                <w:b/>
                <w:sz w:val="16"/>
                <w:szCs w:val="16"/>
              </w:rPr>
              <w:t xml:space="preserve">veljača </w:t>
            </w:r>
            <w:r w:rsidR="00BB6628" w:rsidRPr="00370F4E">
              <w:rPr>
                <w:rFonts w:asciiTheme="majorHAnsi" w:hAnsiTheme="majorHAnsi"/>
                <w:b/>
                <w:sz w:val="16"/>
                <w:szCs w:val="16"/>
              </w:rPr>
              <w:t>2020.</w:t>
            </w:r>
          </w:p>
        </w:tc>
      </w:tr>
    </w:tbl>
    <w:p w:rsidR="008A1F91" w:rsidRDefault="008A1F91" w:rsidP="008A1F91">
      <w:pPr>
        <w:spacing w:after="0"/>
        <w:rPr>
          <w:rFonts w:asciiTheme="majorHAnsi" w:hAnsiTheme="majorHAnsi"/>
          <w:b/>
          <w:sz w:val="16"/>
          <w:szCs w:val="16"/>
        </w:rPr>
      </w:pPr>
    </w:p>
    <w:p w:rsidR="008A1F91" w:rsidRDefault="008A1F91" w:rsidP="008A1F91">
      <w:pPr>
        <w:spacing w:after="0"/>
        <w:rPr>
          <w:rFonts w:asciiTheme="majorHAnsi" w:hAnsiTheme="majorHAnsi"/>
          <w:b/>
          <w:sz w:val="16"/>
          <w:szCs w:val="16"/>
        </w:rPr>
      </w:pPr>
    </w:p>
    <w:p w:rsidR="008A1F91" w:rsidRDefault="008A1F91" w:rsidP="008A1F91">
      <w:pPr>
        <w:spacing w:after="0"/>
        <w:rPr>
          <w:rFonts w:asciiTheme="majorHAnsi" w:hAnsiTheme="majorHAnsi"/>
          <w:b/>
          <w:sz w:val="16"/>
          <w:szCs w:val="16"/>
        </w:rPr>
      </w:pPr>
    </w:p>
    <w:p w:rsidR="00976DCF" w:rsidRDefault="00976DCF"/>
    <w:sectPr w:rsidR="00976DCF" w:rsidSect="00BB6628">
      <w:pgSz w:w="16838" w:h="11906" w:orient="landscape"/>
      <w:pgMar w:top="1417" w:right="820"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B36BF"/>
    <w:multiLevelType w:val="hybridMultilevel"/>
    <w:tmpl w:val="3522D00C"/>
    <w:lvl w:ilvl="0" w:tplc="247E52A6">
      <w:start w:val="2"/>
      <w:numFmt w:val="bullet"/>
      <w:lvlText w:val="-"/>
      <w:lvlJc w:val="left"/>
      <w:pPr>
        <w:ind w:left="720" w:hanging="360"/>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useFELayout/>
  </w:compat>
  <w:rsids>
    <w:rsidRoot w:val="008A1F91"/>
    <w:rsid w:val="00221A25"/>
    <w:rsid w:val="00237197"/>
    <w:rsid w:val="002C264C"/>
    <w:rsid w:val="00370F4E"/>
    <w:rsid w:val="004453B0"/>
    <w:rsid w:val="0055532B"/>
    <w:rsid w:val="00793A7C"/>
    <w:rsid w:val="008A1F91"/>
    <w:rsid w:val="0096151B"/>
    <w:rsid w:val="00976DCF"/>
    <w:rsid w:val="00AE3281"/>
    <w:rsid w:val="00AE607F"/>
    <w:rsid w:val="00B80210"/>
    <w:rsid w:val="00BB6628"/>
    <w:rsid w:val="00BC4761"/>
    <w:rsid w:val="00E35A2E"/>
    <w:rsid w:val="00E538E9"/>
    <w:rsid w:val="00E738DD"/>
    <w:rsid w:val="00EA183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1F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A1F9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10</cp:revision>
  <cp:lastPrinted>2020-01-23T06:50:00Z</cp:lastPrinted>
  <dcterms:created xsi:type="dcterms:W3CDTF">2020-01-20T12:05:00Z</dcterms:created>
  <dcterms:modified xsi:type="dcterms:W3CDTF">2020-02-26T09:12:00Z</dcterms:modified>
</cp:coreProperties>
</file>