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195"/>
      </w:tblGrid>
      <w:tr w:rsidR="003B06C2" w:rsidRPr="0058585C" w:rsidTr="002E449A">
        <w:trPr>
          <w:trHeight w:val="860"/>
          <w:jc w:val="center"/>
        </w:trPr>
        <w:tc>
          <w:tcPr>
            <w:tcW w:w="0" w:type="auto"/>
          </w:tcPr>
          <w:p w:rsidR="003B06C2" w:rsidRPr="0058585C" w:rsidRDefault="003B06C2" w:rsidP="002E449A">
            <w:pPr>
              <w:jc w:val="center"/>
              <w:rPr>
                <w:b/>
              </w:rPr>
            </w:pPr>
            <w:r>
              <w:rPr>
                <w:noProof/>
                <w:lang w:eastAsia="hr-HR"/>
              </w:rPr>
              <w:drawing>
                <wp:inline distT="0" distB="0" distL="0" distR="0">
                  <wp:extent cx="647700" cy="8858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tc>
      </w:tr>
      <w:tr w:rsidR="003B06C2" w:rsidRPr="00C31D2D" w:rsidTr="002E449A">
        <w:trPr>
          <w:trHeight w:val="364"/>
          <w:jc w:val="center"/>
        </w:trPr>
        <w:tc>
          <w:tcPr>
            <w:tcW w:w="0" w:type="auto"/>
          </w:tcPr>
          <w:p w:rsidR="003B06C2" w:rsidRPr="00561285" w:rsidRDefault="003B06C2" w:rsidP="002E449A">
            <w:pPr>
              <w:spacing w:after="0"/>
              <w:ind w:left="34"/>
              <w:jc w:val="center"/>
              <w:rPr>
                <w:b/>
                <w:sz w:val="24"/>
                <w:szCs w:val="24"/>
                <w:lang w:val="de-DE"/>
              </w:rPr>
            </w:pPr>
            <w:r w:rsidRPr="00561285">
              <w:rPr>
                <w:b/>
                <w:sz w:val="24"/>
                <w:szCs w:val="24"/>
                <w:lang w:val="de-DE"/>
              </w:rPr>
              <w:t>GRAD VRGORAC</w:t>
            </w:r>
          </w:p>
          <w:p w:rsidR="003B06C2" w:rsidRPr="00C31D2D" w:rsidRDefault="003B06C2" w:rsidP="002E449A">
            <w:pPr>
              <w:spacing w:after="0"/>
              <w:ind w:left="34"/>
              <w:jc w:val="center"/>
              <w:rPr>
                <w:rFonts w:ascii="Calibri" w:hAnsi="Calibri" w:cs="Calibri"/>
                <w:sz w:val="20"/>
                <w:szCs w:val="20"/>
                <w:lang w:val="de-DE"/>
              </w:rPr>
            </w:pPr>
            <w:r w:rsidRPr="00561285">
              <w:rPr>
                <w:sz w:val="24"/>
                <w:szCs w:val="24"/>
                <w:lang w:val="de-DE"/>
              </w:rPr>
              <w:t>Tina Ujevića 8, 21 276 Vrgorac</w:t>
            </w:r>
          </w:p>
        </w:tc>
      </w:tr>
      <w:tr w:rsidR="003B06C2" w:rsidRPr="00C31D2D" w:rsidTr="002E449A">
        <w:trPr>
          <w:trHeight w:val="364"/>
          <w:jc w:val="center"/>
        </w:trPr>
        <w:tc>
          <w:tcPr>
            <w:tcW w:w="0" w:type="auto"/>
          </w:tcPr>
          <w:p w:rsidR="003B06C2" w:rsidRPr="00561285" w:rsidRDefault="003B06C2" w:rsidP="002E449A">
            <w:pPr>
              <w:spacing w:after="0"/>
              <w:ind w:left="34"/>
              <w:jc w:val="center"/>
              <w:rPr>
                <w:b/>
                <w:sz w:val="24"/>
                <w:szCs w:val="24"/>
                <w:lang w:val="de-DE"/>
              </w:rPr>
            </w:pPr>
          </w:p>
        </w:tc>
      </w:tr>
    </w:tbl>
    <w:p w:rsidR="003B06C2" w:rsidRPr="003B06C2" w:rsidRDefault="003B06C2" w:rsidP="00404B95">
      <w:pPr>
        <w:spacing w:line="240" w:lineRule="auto"/>
        <w:jc w:val="center"/>
        <w:rPr>
          <w:b/>
          <w:sz w:val="24"/>
          <w:szCs w:val="24"/>
        </w:rPr>
      </w:pPr>
      <w:r w:rsidRPr="00FC0277">
        <w:rPr>
          <w:b/>
          <w:sz w:val="26"/>
          <w:szCs w:val="26"/>
        </w:rPr>
        <w:t>Javni poziv Mjesnim odborima Grada Vrgorca</w:t>
      </w:r>
      <w:r w:rsidRPr="00561285">
        <w:rPr>
          <w:b/>
          <w:sz w:val="24"/>
          <w:szCs w:val="24"/>
        </w:rPr>
        <w:t xml:space="preserve"> </w:t>
      </w:r>
      <w:r w:rsidR="00FC0277">
        <w:rPr>
          <w:b/>
          <w:sz w:val="24"/>
          <w:szCs w:val="24"/>
        </w:rPr>
        <w:br/>
      </w:r>
      <w:r w:rsidR="00FC0277">
        <w:rPr>
          <w:b/>
          <w:sz w:val="24"/>
          <w:szCs w:val="24"/>
        </w:rPr>
        <w:br/>
        <w:t>za iskaz interesa za projekt</w:t>
      </w:r>
      <w:r w:rsidRPr="00561285">
        <w:rPr>
          <w:b/>
          <w:sz w:val="24"/>
          <w:szCs w:val="24"/>
        </w:rPr>
        <w:t xml:space="preserve">ne prijedloge koji će se uvrstiti u </w:t>
      </w:r>
      <w:r w:rsidR="00FC0277">
        <w:rPr>
          <w:b/>
          <w:sz w:val="24"/>
          <w:szCs w:val="24"/>
        </w:rPr>
        <w:br/>
      </w:r>
      <w:r w:rsidRPr="00561285">
        <w:rPr>
          <w:b/>
          <w:sz w:val="24"/>
          <w:szCs w:val="24"/>
        </w:rPr>
        <w:t>Prijedlog</w:t>
      </w:r>
      <w:r w:rsidR="00FC0277">
        <w:rPr>
          <w:b/>
          <w:sz w:val="24"/>
          <w:szCs w:val="24"/>
        </w:rPr>
        <w:t xml:space="preserve"> proračuna Grada Vrgorca za 2022</w:t>
      </w:r>
      <w:r w:rsidRPr="00561285">
        <w:rPr>
          <w:b/>
          <w:sz w:val="24"/>
          <w:szCs w:val="24"/>
        </w:rPr>
        <w:t>.godinu.</w:t>
      </w:r>
    </w:p>
    <w:p w:rsidR="003B06C2" w:rsidRPr="003B06C2" w:rsidRDefault="00FC0277" w:rsidP="003B06C2">
      <w:pPr>
        <w:jc w:val="center"/>
        <w:rPr>
          <w:sz w:val="24"/>
          <w:szCs w:val="24"/>
        </w:rPr>
      </w:pPr>
      <w:r>
        <w:rPr>
          <w:b/>
          <w:sz w:val="28"/>
          <w:szCs w:val="28"/>
        </w:rPr>
        <w:t>UPUTA</w:t>
      </w:r>
      <w:r w:rsidR="003B06C2" w:rsidRPr="003B06C2">
        <w:rPr>
          <w:b/>
          <w:sz w:val="28"/>
          <w:szCs w:val="28"/>
        </w:rPr>
        <w:t xml:space="preserve"> ZA PODNOSITELJE ZAHTJEVA</w:t>
      </w:r>
    </w:p>
    <w:p w:rsidR="003B06C2" w:rsidRPr="00404B95" w:rsidRDefault="003B06C2" w:rsidP="003B06C2">
      <w:pPr>
        <w:rPr>
          <w:sz w:val="16"/>
          <w:szCs w:val="16"/>
        </w:rPr>
      </w:pPr>
    </w:p>
    <w:p w:rsidR="003B06C2" w:rsidRDefault="00ED2703" w:rsidP="003B06C2">
      <w:pPr>
        <w:spacing w:after="0"/>
        <w:rPr>
          <w:rFonts w:cs="Times New Roman"/>
          <w:b/>
          <w:sz w:val="24"/>
          <w:szCs w:val="24"/>
          <w:u w:val="single"/>
        </w:rPr>
      </w:pPr>
      <w:r>
        <w:rPr>
          <w:rFonts w:cs="Times New Roman"/>
          <w:b/>
          <w:sz w:val="24"/>
          <w:szCs w:val="24"/>
          <w:u w:val="single"/>
        </w:rPr>
        <w:t xml:space="preserve"> </w:t>
      </w:r>
      <w:r w:rsidR="003B06C2" w:rsidRPr="00462098">
        <w:rPr>
          <w:rFonts w:cs="Times New Roman"/>
          <w:b/>
          <w:sz w:val="24"/>
          <w:szCs w:val="24"/>
          <w:u w:val="single"/>
        </w:rPr>
        <w:t>Prihvatljivi podnositelji zahtjeva</w:t>
      </w:r>
    </w:p>
    <w:p w:rsidR="003B06C2" w:rsidRDefault="003B06C2" w:rsidP="003B06C2">
      <w:pPr>
        <w:spacing w:after="0"/>
        <w:rPr>
          <w:rFonts w:cs="Times New Roman"/>
          <w:b/>
          <w:sz w:val="24"/>
          <w:szCs w:val="24"/>
          <w:u w:val="single"/>
        </w:rPr>
      </w:pPr>
    </w:p>
    <w:p w:rsidR="003B06C2" w:rsidRPr="003B06C2" w:rsidRDefault="003B06C2" w:rsidP="00ED2703">
      <w:pPr>
        <w:spacing w:after="0" w:line="240" w:lineRule="auto"/>
        <w:jc w:val="both"/>
        <w:rPr>
          <w:rFonts w:cs="Times New Roman"/>
          <w:sz w:val="24"/>
          <w:szCs w:val="24"/>
        </w:rPr>
      </w:pPr>
      <w:r w:rsidRPr="00462098">
        <w:rPr>
          <w:rFonts w:cs="Times New Roman"/>
          <w:sz w:val="24"/>
          <w:szCs w:val="24"/>
        </w:rPr>
        <w:t xml:space="preserve">Prihvatljivi podnositelji zahtjeva su </w:t>
      </w:r>
      <w:r w:rsidR="00ED2703">
        <w:rPr>
          <w:rFonts w:cs="Times New Roman"/>
          <w:sz w:val="24"/>
          <w:szCs w:val="24"/>
        </w:rPr>
        <w:t>svi M</w:t>
      </w:r>
      <w:r>
        <w:rPr>
          <w:rFonts w:cs="Times New Roman"/>
          <w:sz w:val="24"/>
          <w:szCs w:val="24"/>
        </w:rPr>
        <w:t>jesni odbori Grada Vrgorca sukladno statu</w:t>
      </w:r>
      <w:r w:rsidR="00ED2703">
        <w:rPr>
          <w:rFonts w:cs="Times New Roman"/>
          <w:sz w:val="24"/>
          <w:szCs w:val="24"/>
        </w:rPr>
        <w:t>tu Grada Vrgorca, a koji imaju izabrane predstavnike građana</w:t>
      </w:r>
      <w:r>
        <w:rPr>
          <w:rFonts w:cs="Times New Roman"/>
          <w:sz w:val="24"/>
          <w:szCs w:val="24"/>
        </w:rPr>
        <w:t>.</w:t>
      </w:r>
    </w:p>
    <w:p w:rsidR="003B06C2" w:rsidRPr="00ED2703" w:rsidRDefault="003B06C2" w:rsidP="00ED2703">
      <w:pPr>
        <w:spacing w:before="240" w:after="0" w:line="240" w:lineRule="auto"/>
        <w:jc w:val="both"/>
        <w:rPr>
          <w:b/>
          <w:sz w:val="24"/>
          <w:szCs w:val="24"/>
        </w:rPr>
      </w:pPr>
      <w:r w:rsidRPr="00462098">
        <w:rPr>
          <w:sz w:val="24"/>
          <w:szCs w:val="24"/>
        </w:rPr>
        <w:t>Podneseni zahtjevi bit će isključeni iz postupka vrednovanja i odabira projekata i neće se</w:t>
      </w:r>
      <w:r w:rsidR="00ED2703">
        <w:rPr>
          <w:sz w:val="24"/>
          <w:szCs w:val="24"/>
        </w:rPr>
        <w:t xml:space="preserve"> </w:t>
      </w:r>
      <w:r w:rsidRPr="00462098">
        <w:rPr>
          <w:sz w:val="24"/>
          <w:szCs w:val="24"/>
        </w:rPr>
        <w:t xml:space="preserve">razmatrati niti bodovati, ukoliko </w:t>
      </w:r>
      <w:r>
        <w:rPr>
          <w:sz w:val="24"/>
          <w:szCs w:val="24"/>
        </w:rPr>
        <w:t>Grad</w:t>
      </w:r>
      <w:r w:rsidRPr="00462098">
        <w:rPr>
          <w:sz w:val="24"/>
          <w:szCs w:val="24"/>
        </w:rPr>
        <w:t xml:space="preserve"> ima saznanja da je podnositelj zahtjeva</w:t>
      </w:r>
      <w:r w:rsidR="00ED2703">
        <w:rPr>
          <w:sz w:val="24"/>
          <w:szCs w:val="24"/>
        </w:rPr>
        <w:t xml:space="preserve"> - </w:t>
      </w:r>
      <w:r w:rsidRPr="00ED2703">
        <w:rPr>
          <w:b/>
          <w:sz w:val="24"/>
          <w:szCs w:val="24"/>
        </w:rPr>
        <w:t>pokušao doći do povjerljivih informacija ili pokušao utjecati na Povjerenstvo i</w:t>
      </w:r>
      <w:r w:rsidR="00ED2703" w:rsidRPr="00ED2703">
        <w:rPr>
          <w:b/>
          <w:sz w:val="24"/>
          <w:szCs w:val="24"/>
        </w:rPr>
        <w:t xml:space="preserve"> </w:t>
      </w:r>
      <w:r w:rsidRPr="00ED2703">
        <w:rPr>
          <w:b/>
          <w:sz w:val="24"/>
          <w:szCs w:val="24"/>
        </w:rPr>
        <w:t>službenike Grada Vrgorca u postupku odabira</w:t>
      </w:r>
      <w:r w:rsidR="00ED2703" w:rsidRPr="00ED2703">
        <w:rPr>
          <w:b/>
          <w:sz w:val="24"/>
          <w:szCs w:val="24"/>
        </w:rPr>
        <w:t>.</w:t>
      </w:r>
    </w:p>
    <w:p w:rsidR="003B06C2" w:rsidRPr="00ED2703" w:rsidRDefault="003B06C2" w:rsidP="003B06C2">
      <w:pPr>
        <w:rPr>
          <w:sz w:val="10"/>
          <w:szCs w:val="10"/>
        </w:rPr>
      </w:pPr>
    </w:p>
    <w:p w:rsidR="003B06C2" w:rsidRPr="00462098" w:rsidRDefault="003B06C2" w:rsidP="003B06C2">
      <w:pPr>
        <w:rPr>
          <w:b/>
          <w:sz w:val="24"/>
          <w:szCs w:val="24"/>
          <w:u w:val="single"/>
        </w:rPr>
      </w:pPr>
      <w:r w:rsidRPr="00462098">
        <w:rPr>
          <w:b/>
          <w:sz w:val="24"/>
          <w:szCs w:val="24"/>
          <w:u w:val="single"/>
        </w:rPr>
        <w:t>Partnerstva i prihvatljivi partneri</w:t>
      </w:r>
    </w:p>
    <w:p w:rsidR="003B06C2" w:rsidRPr="003B06C2" w:rsidRDefault="003B06C2" w:rsidP="00404B95">
      <w:pPr>
        <w:spacing w:line="240" w:lineRule="auto"/>
        <w:rPr>
          <w:sz w:val="24"/>
          <w:szCs w:val="24"/>
        </w:rPr>
      </w:pPr>
      <w:r w:rsidRPr="00462098">
        <w:rPr>
          <w:sz w:val="24"/>
          <w:szCs w:val="24"/>
        </w:rPr>
        <w:t xml:space="preserve">Podnositelj zahtjeva može </w:t>
      </w:r>
      <w:r>
        <w:rPr>
          <w:sz w:val="24"/>
          <w:szCs w:val="24"/>
        </w:rPr>
        <w:t>projektni prijedlog prijaviti</w:t>
      </w:r>
      <w:r w:rsidRPr="00462098">
        <w:rPr>
          <w:sz w:val="24"/>
          <w:szCs w:val="24"/>
        </w:rPr>
        <w:t xml:space="preserve"> samostalno ili </w:t>
      </w:r>
      <w:r>
        <w:rPr>
          <w:sz w:val="24"/>
          <w:szCs w:val="24"/>
        </w:rPr>
        <w:t>u suradnji s drugim mjesnim odborima iz istog područja.</w:t>
      </w:r>
    </w:p>
    <w:p w:rsidR="003B06C2" w:rsidRDefault="003B06C2" w:rsidP="003B06C2">
      <w:pPr>
        <w:rPr>
          <w:b/>
          <w:sz w:val="24"/>
          <w:szCs w:val="24"/>
          <w:u w:val="single"/>
        </w:rPr>
      </w:pPr>
      <w:r>
        <w:rPr>
          <w:b/>
          <w:sz w:val="24"/>
          <w:szCs w:val="24"/>
          <w:u w:val="single"/>
        </w:rPr>
        <w:t>Prihvatljive aktivnosti u projektnim prijedlozima</w:t>
      </w:r>
    </w:p>
    <w:p w:rsidR="003B06C2" w:rsidRDefault="003B06C2" w:rsidP="00404B95">
      <w:pPr>
        <w:spacing w:line="240" w:lineRule="auto"/>
        <w:jc w:val="both"/>
        <w:rPr>
          <w:sz w:val="24"/>
          <w:szCs w:val="24"/>
        </w:rPr>
      </w:pPr>
      <w:r w:rsidRPr="009537E8">
        <w:rPr>
          <w:sz w:val="24"/>
          <w:szCs w:val="24"/>
        </w:rPr>
        <w:t>Sukladno strategij</w:t>
      </w:r>
      <w:r>
        <w:rPr>
          <w:sz w:val="24"/>
          <w:szCs w:val="24"/>
        </w:rPr>
        <w:t>i</w:t>
      </w:r>
      <w:r w:rsidRPr="009537E8">
        <w:rPr>
          <w:sz w:val="24"/>
          <w:szCs w:val="24"/>
        </w:rPr>
        <w:t xml:space="preserve"> razvoja grada Vrgorca definirana su prioritetna područja ulaganja. Prihvatljiv</w:t>
      </w:r>
      <w:r>
        <w:rPr>
          <w:sz w:val="24"/>
          <w:szCs w:val="24"/>
        </w:rPr>
        <w:t xml:space="preserve">e su one aktivnosti koje se provode na </w:t>
      </w:r>
      <w:r w:rsidRPr="009537E8">
        <w:rPr>
          <w:sz w:val="24"/>
          <w:szCs w:val="24"/>
        </w:rPr>
        <w:t xml:space="preserve"> području i katastarskim česticama u vlasništvu ili posjedu Grada Vrgorca ili pak na području katastarskih čestica na koje Grad Vrgorca polaže prav</w:t>
      </w:r>
      <w:r>
        <w:rPr>
          <w:sz w:val="24"/>
          <w:szCs w:val="24"/>
        </w:rPr>
        <w:t xml:space="preserve">o ili ima suglasnost ulaganja, a na raspolaganju su široj </w:t>
      </w:r>
      <w:r w:rsidRPr="00A72C18">
        <w:rPr>
          <w:sz w:val="24"/>
          <w:szCs w:val="24"/>
        </w:rPr>
        <w:t>lokalnoj zajednici i čija će provedba pridonijeti povećanju standarda</w:t>
      </w:r>
      <w:r>
        <w:rPr>
          <w:sz w:val="24"/>
          <w:szCs w:val="24"/>
        </w:rPr>
        <w:t xml:space="preserve"> života. </w:t>
      </w:r>
    </w:p>
    <w:p w:rsidR="003B06C2" w:rsidRDefault="003B06C2" w:rsidP="003B06C2">
      <w:pPr>
        <w:spacing w:line="240" w:lineRule="auto"/>
        <w:jc w:val="both"/>
        <w:rPr>
          <w:sz w:val="24"/>
          <w:szCs w:val="24"/>
        </w:rPr>
      </w:pPr>
      <w:r w:rsidRPr="00A72C18">
        <w:rPr>
          <w:sz w:val="24"/>
          <w:szCs w:val="24"/>
        </w:rPr>
        <w:t>Aktivnost se smatra prihvatljivom ukoliko:</w:t>
      </w:r>
    </w:p>
    <w:p w:rsidR="003B06C2" w:rsidRPr="003B06C2" w:rsidRDefault="003B06C2" w:rsidP="00404B95">
      <w:pPr>
        <w:pStyle w:val="Odlomakpopisa"/>
        <w:numPr>
          <w:ilvl w:val="0"/>
          <w:numId w:val="1"/>
        </w:numPr>
        <w:spacing w:after="0" w:line="240" w:lineRule="auto"/>
        <w:jc w:val="both"/>
        <w:rPr>
          <w:sz w:val="24"/>
          <w:szCs w:val="24"/>
        </w:rPr>
      </w:pPr>
      <w:r w:rsidRPr="003B06C2">
        <w:rPr>
          <w:sz w:val="24"/>
          <w:szCs w:val="24"/>
        </w:rPr>
        <w:t xml:space="preserve">odražava potrebe kolektivnih prioriteta i služi većini stanovništva, </w:t>
      </w:r>
    </w:p>
    <w:p w:rsidR="003B06C2" w:rsidRPr="003B06C2" w:rsidRDefault="003B06C2" w:rsidP="00404B95">
      <w:pPr>
        <w:pStyle w:val="Odlomakpopisa"/>
        <w:numPr>
          <w:ilvl w:val="0"/>
          <w:numId w:val="3"/>
        </w:numPr>
        <w:spacing w:after="0" w:line="240" w:lineRule="auto"/>
        <w:jc w:val="both"/>
        <w:rPr>
          <w:sz w:val="24"/>
          <w:szCs w:val="24"/>
        </w:rPr>
      </w:pPr>
      <w:r w:rsidRPr="003B06C2">
        <w:rPr>
          <w:sz w:val="24"/>
          <w:szCs w:val="24"/>
        </w:rPr>
        <w:t xml:space="preserve">je opravdan njezin opseg prema broju stanovnika kojima treba služiti, ekonomske isplativosti i troškova, </w:t>
      </w:r>
    </w:p>
    <w:p w:rsidR="003B06C2" w:rsidRPr="003B06C2" w:rsidRDefault="003B06C2" w:rsidP="00404B95">
      <w:pPr>
        <w:pStyle w:val="Odlomakpopisa"/>
        <w:numPr>
          <w:ilvl w:val="0"/>
          <w:numId w:val="5"/>
        </w:numPr>
        <w:spacing w:after="0" w:line="240" w:lineRule="auto"/>
        <w:jc w:val="both"/>
        <w:rPr>
          <w:sz w:val="24"/>
          <w:szCs w:val="24"/>
        </w:rPr>
      </w:pPr>
      <w:r w:rsidRPr="003B06C2">
        <w:rPr>
          <w:sz w:val="24"/>
          <w:szCs w:val="24"/>
        </w:rPr>
        <w:t xml:space="preserve">udovoljava tehničkim normama i standardima Republike Hrvatske, </w:t>
      </w:r>
    </w:p>
    <w:p w:rsidR="003B06C2" w:rsidRDefault="003B06C2" w:rsidP="00404B95">
      <w:pPr>
        <w:pStyle w:val="Odlomakpopisa"/>
        <w:numPr>
          <w:ilvl w:val="0"/>
          <w:numId w:val="7"/>
        </w:numPr>
        <w:spacing w:after="0" w:line="240" w:lineRule="auto"/>
        <w:jc w:val="both"/>
        <w:rPr>
          <w:sz w:val="24"/>
          <w:szCs w:val="24"/>
        </w:rPr>
      </w:pPr>
      <w:r w:rsidRPr="003B06C2">
        <w:rPr>
          <w:sz w:val="24"/>
          <w:szCs w:val="24"/>
        </w:rPr>
        <w:t xml:space="preserve">je spremna za provedbu, odnosno ima potrebno tehničkorješenje i moguća je provedba postupka javne nabave. </w:t>
      </w:r>
    </w:p>
    <w:p w:rsidR="00ED2703" w:rsidRPr="00ED2703" w:rsidRDefault="00ED2703" w:rsidP="00ED2703">
      <w:pPr>
        <w:pStyle w:val="Odlomakpopisa"/>
        <w:spacing w:after="0"/>
        <w:jc w:val="both"/>
        <w:rPr>
          <w:sz w:val="24"/>
          <w:szCs w:val="24"/>
        </w:rPr>
      </w:pPr>
    </w:p>
    <w:p w:rsidR="003B06C2" w:rsidRDefault="003B06C2" w:rsidP="00404B95">
      <w:pPr>
        <w:spacing w:line="240" w:lineRule="auto"/>
        <w:jc w:val="both"/>
        <w:rPr>
          <w:sz w:val="24"/>
          <w:szCs w:val="24"/>
        </w:rPr>
      </w:pPr>
      <w:r w:rsidRPr="00A72C18">
        <w:rPr>
          <w:sz w:val="24"/>
          <w:szCs w:val="24"/>
        </w:rPr>
        <w:t>Prihvatljive aktivnosti su sve aktivnosti vezane uz izgradnju, nadogradnju, rekonstrukciju, obnovu ili adaptaciju prihvatljivih objekata</w:t>
      </w:r>
      <w:r>
        <w:rPr>
          <w:sz w:val="24"/>
          <w:szCs w:val="24"/>
        </w:rPr>
        <w:t xml:space="preserve"> iz poziva kao i opremanje zajedničkom komunalnom opremom i financiranje </w:t>
      </w:r>
      <w:r w:rsidRPr="00A72C18">
        <w:rPr>
          <w:sz w:val="24"/>
          <w:szCs w:val="24"/>
        </w:rPr>
        <w:t>događaj</w:t>
      </w:r>
      <w:r w:rsidR="00ED2703">
        <w:rPr>
          <w:sz w:val="24"/>
          <w:szCs w:val="24"/>
        </w:rPr>
        <w:t>a</w:t>
      </w:r>
      <w:r w:rsidRPr="00A72C18">
        <w:rPr>
          <w:sz w:val="24"/>
          <w:szCs w:val="24"/>
        </w:rPr>
        <w:t xml:space="preserve"> namijenjeni</w:t>
      </w:r>
      <w:r w:rsidR="00ED2703">
        <w:rPr>
          <w:sz w:val="24"/>
          <w:szCs w:val="24"/>
        </w:rPr>
        <w:t>h</w:t>
      </w:r>
      <w:r w:rsidRPr="00A72C18">
        <w:rPr>
          <w:sz w:val="24"/>
          <w:szCs w:val="24"/>
        </w:rPr>
        <w:t xml:space="preserve"> promo</w:t>
      </w:r>
      <w:r>
        <w:rPr>
          <w:sz w:val="24"/>
          <w:szCs w:val="24"/>
        </w:rPr>
        <w:t>ciji područja i specifičnosti mjesnih odbora.</w:t>
      </w:r>
    </w:p>
    <w:p w:rsidR="003B06C2" w:rsidRDefault="003B06C2" w:rsidP="003B06C2">
      <w:pPr>
        <w:jc w:val="both"/>
        <w:rPr>
          <w:sz w:val="24"/>
          <w:szCs w:val="24"/>
        </w:rPr>
      </w:pPr>
      <w:r>
        <w:rPr>
          <w:sz w:val="24"/>
          <w:szCs w:val="24"/>
        </w:rPr>
        <w:t>Prihvatljivi projektni prijedlozi su:</w:t>
      </w:r>
    </w:p>
    <w:p w:rsidR="001E5EB4" w:rsidRDefault="003B06C2" w:rsidP="00404B95">
      <w:pPr>
        <w:pStyle w:val="Odlomakpopisa"/>
        <w:numPr>
          <w:ilvl w:val="0"/>
          <w:numId w:val="9"/>
        </w:numPr>
        <w:spacing w:line="240" w:lineRule="auto"/>
        <w:jc w:val="both"/>
        <w:rPr>
          <w:sz w:val="24"/>
          <w:szCs w:val="24"/>
        </w:rPr>
      </w:pPr>
      <w:r w:rsidRPr="00ED2703">
        <w:rPr>
          <w:sz w:val="24"/>
          <w:szCs w:val="24"/>
        </w:rPr>
        <w:t>uređenje dječjih igrališta i postavljanje dječjih igračaka za zajedničke igraonice</w:t>
      </w:r>
    </w:p>
    <w:p w:rsidR="001E5EB4" w:rsidRDefault="001E5EB4" w:rsidP="00404B95">
      <w:pPr>
        <w:pStyle w:val="Odlomakpopisa"/>
        <w:numPr>
          <w:ilvl w:val="0"/>
          <w:numId w:val="9"/>
        </w:numPr>
        <w:spacing w:line="240" w:lineRule="auto"/>
        <w:jc w:val="both"/>
        <w:rPr>
          <w:sz w:val="24"/>
          <w:szCs w:val="24"/>
        </w:rPr>
      </w:pPr>
      <w:r>
        <w:rPr>
          <w:sz w:val="24"/>
          <w:szCs w:val="24"/>
        </w:rPr>
        <w:t xml:space="preserve">čekaonice za </w:t>
      </w:r>
      <w:r w:rsidR="003B06C2" w:rsidRPr="001E5EB4">
        <w:rPr>
          <w:sz w:val="24"/>
          <w:szCs w:val="24"/>
        </w:rPr>
        <w:t>prijevoz i uređenje ugibališt</w:t>
      </w:r>
      <w:r>
        <w:rPr>
          <w:sz w:val="24"/>
          <w:szCs w:val="24"/>
        </w:rPr>
        <w:t>a za sigurnije korištenje</w:t>
      </w:r>
      <w:r w:rsidR="003B06C2" w:rsidRPr="001E5EB4">
        <w:rPr>
          <w:sz w:val="24"/>
          <w:szCs w:val="24"/>
        </w:rPr>
        <w:t xml:space="preserve"> prijevoza</w:t>
      </w:r>
    </w:p>
    <w:p w:rsidR="001E5EB4" w:rsidRDefault="003B06C2" w:rsidP="00404B95">
      <w:pPr>
        <w:pStyle w:val="Odlomakpopisa"/>
        <w:numPr>
          <w:ilvl w:val="0"/>
          <w:numId w:val="9"/>
        </w:numPr>
        <w:spacing w:line="240" w:lineRule="auto"/>
        <w:jc w:val="both"/>
        <w:rPr>
          <w:sz w:val="24"/>
          <w:szCs w:val="24"/>
        </w:rPr>
      </w:pPr>
      <w:r w:rsidRPr="001E5EB4">
        <w:rPr>
          <w:sz w:val="24"/>
          <w:szCs w:val="24"/>
        </w:rPr>
        <w:t>opremanje i rekonstrukcija zajedničkih sportskih terena</w:t>
      </w:r>
    </w:p>
    <w:p w:rsidR="001E5EB4" w:rsidRDefault="003B06C2" w:rsidP="00404B95">
      <w:pPr>
        <w:pStyle w:val="Odlomakpopisa"/>
        <w:numPr>
          <w:ilvl w:val="0"/>
          <w:numId w:val="9"/>
        </w:numPr>
        <w:spacing w:line="240" w:lineRule="auto"/>
        <w:jc w:val="both"/>
        <w:rPr>
          <w:sz w:val="24"/>
          <w:szCs w:val="24"/>
        </w:rPr>
      </w:pPr>
      <w:r w:rsidRPr="001E5EB4">
        <w:rPr>
          <w:sz w:val="24"/>
          <w:szCs w:val="24"/>
        </w:rPr>
        <w:t>projektni prijedlozi usmjereni zaštiti okoliša</w:t>
      </w:r>
    </w:p>
    <w:p w:rsidR="001E5EB4" w:rsidRDefault="003B06C2" w:rsidP="00404B95">
      <w:pPr>
        <w:pStyle w:val="Odlomakpopisa"/>
        <w:numPr>
          <w:ilvl w:val="0"/>
          <w:numId w:val="9"/>
        </w:numPr>
        <w:spacing w:line="240" w:lineRule="auto"/>
        <w:jc w:val="both"/>
        <w:rPr>
          <w:sz w:val="24"/>
          <w:szCs w:val="24"/>
        </w:rPr>
      </w:pPr>
      <w:r w:rsidRPr="001E5EB4">
        <w:rPr>
          <w:sz w:val="24"/>
          <w:szCs w:val="24"/>
        </w:rPr>
        <w:t>sanacija divljih odlagališta</w:t>
      </w:r>
    </w:p>
    <w:p w:rsidR="001E5EB4" w:rsidRDefault="003B06C2" w:rsidP="00404B95">
      <w:pPr>
        <w:pStyle w:val="Odlomakpopisa"/>
        <w:numPr>
          <w:ilvl w:val="0"/>
          <w:numId w:val="9"/>
        </w:numPr>
        <w:spacing w:line="240" w:lineRule="auto"/>
        <w:jc w:val="both"/>
        <w:rPr>
          <w:sz w:val="24"/>
          <w:szCs w:val="24"/>
        </w:rPr>
      </w:pPr>
      <w:r w:rsidRPr="001E5EB4">
        <w:rPr>
          <w:sz w:val="24"/>
          <w:szCs w:val="24"/>
        </w:rPr>
        <w:t>uređenje javnih površina od značaja za mjesni odbor i formiranje novih zelenih površina</w:t>
      </w:r>
    </w:p>
    <w:p w:rsidR="003B06C2" w:rsidRDefault="003B06C2" w:rsidP="00404B95">
      <w:pPr>
        <w:pStyle w:val="Odlomakpopisa"/>
        <w:numPr>
          <w:ilvl w:val="0"/>
          <w:numId w:val="9"/>
        </w:numPr>
        <w:spacing w:line="240" w:lineRule="auto"/>
        <w:jc w:val="both"/>
        <w:rPr>
          <w:sz w:val="24"/>
          <w:szCs w:val="24"/>
        </w:rPr>
      </w:pPr>
      <w:r w:rsidRPr="001E5EB4">
        <w:rPr>
          <w:sz w:val="24"/>
          <w:szCs w:val="24"/>
        </w:rPr>
        <w:t xml:space="preserve">uređenje </w:t>
      </w:r>
      <w:r w:rsidR="001E5EB4">
        <w:rPr>
          <w:sz w:val="24"/>
          <w:szCs w:val="24"/>
        </w:rPr>
        <w:t xml:space="preserve">i opremanje </w:t>
      </w:r>
      <w:r w:rsidRPr="001E5EB4">
        <w:rPr>
          <w:sz w:val="24"/>
          <w:szCs w:val="24"/>
        </w:rPr>
        <w:t>vidikovaca</w:t>
      </w:r>
    </w:p>
    <w:p w:rsidR="004653CF" w:rsidRDefault="004653CF" w:rsidP="00404B95">
      <w:pPr>
        <w:pStyle w:val="Odlomakpopisa"/>
        <w:numPr>
          <w:ilvl w:val="0"/>
          <w:numId w:val="9"/>
        </w:numPr>
        <w:spacing w:line="240" w:lineRule="auto"/>
        <w:jc w:val="both"/>
        <w:rPr>
          <w:sz w:val="24"/>
          <w:szCs w:val="24"/>
        </w:rPr>
      </w:pPr>
      <w:r>
        <w:rPr>
          <w:sz w:val="24"/>
          <w:szCs w:val="24"/>
        </w:rPr>
        <w:t>uklanjanje grafita s javnih površina</w:t>
      </w:r>
    </w:p>
    <w:p w:rsidR="004653CF" w:rsidRDefault="003B06C2" w:rsidP="00404B95">
      <w:pPr>
        <w:pStyle w:val="Odlomakpopisa"/>
        <w:numPr>
          <w:ilvl w:val="0"/>
          <w:numId w:val="9"/>
        </w:numPr>
        <w:spacing w:line="240" w:lineRule="auto"/>
        <w:jc w:val="both"/>
        <w:rPr>
          <w:sz w:val="24"/>
          <w:szCs w:val="24"/>
        </w:rPr>
      </w:pPr>
      <w:r w:rsidRPr="004653CF">
        <w:rPr>
          <w:sz w:val="24"/>
          <w:szCs w:val="24"/>
        </w:rPr>
        <w:t>proj</w:t>
      </w:r>
      <w:r w:rsidR="004653CF">
        <w:rPr>
          <w:sz w:val="24"/>
          <w:szCs w:val="24"/>
        </w:rPr>
        <w:t>ektni prijedlozi u svrhu bolje opremljenosti turističkim sadržajem</w:t>
      </w:r>
      <w:r w:rsidRPr="004653CF">
        <w:rPr>
          <w:sz w:val="24"/>
          <w:szCs w:val="24"/>
        </w:rPr>
        <w:t xml:space="preserve"> i poboljšavanja infrastrukture do turističkih sadržaja i smještajnih kapaciteta koji se nalaze na području mjesnih odbora</w:t>
      </w:r>
    </w:p>
    <w:p w:rsidR="004653CF" w:rsidRDefault="003B06C2" w:rsidP="00404B95">
      <w:pPr>
        <w:pStyle w:val="Odlomakpopisa"/>
        <w:numPr>
          <w:ilvl w:val="0"/>
          <w:numId w:val="9"/>
        </w:numPr>
        <w:spacing w:line="240" w:lineRule="auto"/>
        <w:jc w:val="both"/>
        <w:rPr>
          <w:sz w:val="24"/>
          <w:szCs w:val="24"/>
        </w:rPr>
      </w:pPr>
      <w:r w:rsidRPr="004653CF">
        <w:rPr>
          <w:sz w:val="24"/>
          <w:szCs w:val="24"/>
        </w:rPr>
        <w:t xml:space="preserve">financiranje i organiziranje </w:t>
      </w:r>
      <w:r w:rsidR="004653CF">
        <w:rPr>
          <w:sz w:val="24"/>
          <w:szCs w:val="24"/>
        </w:rPr>
        <w:t>događaja</w:t>
      </w:r>
      <w:r w:rsidRPr="004653CF">
        <w:rPr>
          <w:sz w:val="24"/>
          <w:szCs w:val="24"/>
        </w:rPr>
        <w:t xml:space="preserve"> namijenjeni</w:t>
      </w:r>
      <w:r w:rsidR="004653CF">
        <w:rPr>
          <w:sz w:val="24"/>
          <w:szCs w:val="24"/>
        </w:rPr>
        <w:t>h</w:t>
      </w:r>
      <w:r w:rsidRPr="004653CF">
        <w:rPr>
          <w:sz w:val="24"/>
          <w:szCs w:val="24"/>
        </w:rPr>
        <w:t xml:space="preserve"> promociji područja</w:t>
      </w:r>
      <w:r w:rsidR="004653CF">
        <w:rPr>
          <w:sz w:val="24"/>
          <w:szCs w:val="24"/>
        </w:rPr>
        <w:t>, a od posebnog su značaja za</w:t>
      </w:r>
      <w:r w:rsidRPr="004653CF">
        <w:rPr>
          <w:sz w:val="24"/>
          <w:szCs w:val="24"/>
        </w:rPr>
        <w:t xml:space="preserve"> </w:t>
      </w:r>
      <w:r w:rsidR="004653CF">
        <w:rPr>
          <w:sz w:val="24"/>
          <w:szCs w:val="24"/>
        </w:rPr>
        <w:t>mjesni odbor</w:t>
      </w:r>
    </w:p>
    <w:p w:rsidR="00F97753" w:rsidRDefault="003B06C2" w:rsidP="00404B95">
      <w:pPr>
        <w:pStyle w:val="Odlomakpopisa"/>
        <w:numPr>
          <w:ilvl w:val="0"/>
          <w:numId w:val="9"/>
        </w:numPr>
        <w:spacing w:line="240" w:lineRule="auto"/>
        <w:jc w:val="both"/>
        <w:rPr>
          <w:sz w:val="24"/>
          <w:szCs w:val="24"/>
        </w:rPr>
      </w:pPr>
      <w:r w:rsidRPr="004653CF">
        <w:rPr>
          <w:sz w:val="24"/>
          <w:szCs w:val="24"/>
        </w:rPr>
        <w:t xml:space="preserve">ulaganje u nerazvrstane ceste, </w:t>
      </w:r>
      <w:r w:rsidR="004653CF">
        <w:rPr>
          <w:sz w:val="24"/>
          <w:szCs w:val="24"/>
        </w:rPr>
        <w:t>postavljanje prometne</w:t>
      </w:r>
      <w:r w:rsidRPr="004653CF">
        <w:rPr>
          <w:sz w:val="24"/>
          <w:szCs w:val="24"/>
        </w:rPr>
        <w:t xml:space="preserve"> sig</w:t>
      </w:r>
      <w:r w:rsidR="004653CF">
        <w:rPr>
          <w:sz w:val="24"/>
          <w:szCs w:val="24"/>
        </w:rPr>
        <w:t>nalizacije</w:t>
      </w:r>
      <w:r w:rsidRPr="004653CF">
        <w:rPr>
          <w:sz w:val="24"/>
          <w:szCs w:val="24"/>
        </w:rPr>
        <w:t xml:space="preserve">, </w:t>
      </w:r>
      <w:r w:rsidR="004653CF">
        <w:rPr>
          <w:sz w:val="24"/>
          <w:szCs w:val="24"/>
        </w:rPr>
        <w:t>postavljanje nove javne rasvjete</w:t>
      </w:r>
      <w:r w:rsidRPr="004653CF">
        <w:rPr>
          <w:sz w:val="24"/>
          <w:szCs w:val="24"/>
        </w:rPr>
        <w:t xml:space="preserve">, </w:t>
      </w:r>
      <w:r w:rsidR="004653CF">
        <w:rPr>
          <w:sz w:val="24"/>
          <w:szCs w:val="24"/>
        </w:rPr>
        <w:t xml:space="preserve">ulaganja u </w:t>
      </w:r>
      <w:r w:rsidRPr="004653CF">
        <w:rPr>
          <w:sz w:val="24"/>
          <w:szCs w:val="24"/>
        </w:rPr>
        <w:t xml:space="preserve">potporne zidove na javnim površinama, </w:t>
      </w:r>
      <w:r w:rsidR="004653CF">
        <w:rPr>
          <w:sz w:val="24"/>
          <w:szCs w:val="24"/>
        </w:rPr>
        <w:t xml:space="preserve">uređenje </w:t>
      </w:r>
      <w:r w:rsidRPr="004653CF">
        <w:rPr>
          <w:sz w:val="24"/>
          <w:szCs w:val="24"/>
        </w:rPr>
        <w:t xml:space="preserve">parkirališta, </w:t>
      </w:r>
      <w:r w:rsidR="004653CF">
        <w:rPr>
          <w:sz w:val="24"/>
          <w:szCs w:val="24"/>
        </w:rPr>
        <w:t xml:space="preserve">uređenje i gradnja </w:t>
      </w:r>
      <w:r w:rsidRPr="004653CF">
        <w:rPr>
          <w:sz w:val="24"/>
          <w:szCs w:val="24"/>
        </w:rPr>
        <w:t xml:space="preserve">boćališta, </w:t>
      </w:r>
      <w:r w:rsidR="00F97753">
        <w:rPr>
          <w:sz w:val="24"/>
          <w:szCs w:val="24"/>
        </w:rPr>
        <w:t>uređenje nogostupa, uređenje ogradnih zidova, uređenje postojećih pješačkih staza i pješačkih zona, postavljanje javne komunalne opreme (klupa, koševi, informativne ploče, nazivi zaseoka…), uređenje spomenika na prostoru mjesnih odbora</w:t>
      </w:r>
    </w:p>
    <w:p w:rsidR="00F97753" w:rsidRDefault="003B06C2" w:rsidP="00404B95">
      <w:pPr>
        <w:pStyle w:val="Odlomakpopisa"/>
        <w:numPr>
          <w:ilvl w:val="0"/>
          <w:numId w:val="9"/>
        </w:numPr>
        <w:spacing w:line="240" w:lineRule="auto"/>
        <w:jc w:val="both"/>
        <w:rPr>
          <w:sz w:val="24"/>
          <w:szCs w:val="24"/>
        </w:rPr>
      </w:pPr>
      <w:r w:rsidRPr="00F97753">
        <w:rPr>
          <w:sz w:val="24"/>
          <w:szCs w:val="24"/>
        </w:rPr>
        <w:t>ulaganja u zajedničke objekte od značaja za mjesni odbor koji služe zadovoljavanju društvenih potreba stanovnika mjesnog odbora</w:t>
      </w:r>
    </w:p>
    <w:p w:rsidR="00F97753" w:rsidRDefault="00F97753" w:rsidP="00404B95">
      <w:pPr>
        <w:pStyle w:val="Odlomakpopisa"/>
        <w:numPr>
          <w:ilvl w:val="0"/>
          <w:numId w:val="9"/>
        </w:numPr>
        <w:spacing w:line="240" w:lineRule="auto"/>
        <w:jc w:val="both"/>
        <w:rPr>
          <w:sz w:val="24"/>
          <w:szCs w:val="24"/>
        </w:rPr>
      </w:pPr>
      <w:r>
        <w:rPr>
          <w:sz w:val="24"/>
          <w:szCs w:val="24"/>
        </w:rPr>
        <w:t>ulaganje u prihvatne kapele</w:t>
      </w:r>
      <w:r w:rsidR="003B06C2" w:rsidRPr="00F97753">
        <w:rPr>
          <w:sz w:val="24"/>
          <w:szCs w:val="24"/>
        </w:rPr>
        <w:t xml:space="preserve"> i groblja</w:t>
      </w:r>
    </w:p>
    <w:p w:rsidR="00F97753" w:rsidRDefault="003B06C2" w:rsidP="00404B95">
      <w:pPr>
        <w:pStyle w:val="Odlomakpopisa"/>
        <w:numPr>
          <w:ilvl w:val="0"/>
          <w:numId w:val="9"/>
        </w:numPr>
        <w:spacing w:line="240" w:lineRule="auto"/>
        <w:jc w:val="both"/>
        <w:rPr>
          <w:sz w:val="24"/>
          <w:szCs w:val="24"/>
        </w:rPr>
      </w:pPr>
      <w:r w:rsidRPr="00F97753">
        <w:rPr>
          <w:sz w:val="24"/>
          <w:szCs w:val="24"/>
        </w:rPr>
        <w:t>u svim projektnim aktivnostima prihvatljivi su prijedlozi izrade projektne dokumentacije</w:t>
      </w:r>
    </w:p>
    <w:p w:rsidR="003B06C2" w:rsidRPr="00F97753" w:rsidRDefault="003B06C2" w:rsidP="00404B95">
      <w:pPr>
        <w:pStyle w:val="Odlomakpopisa"/>
        <w:numPr>
          <w:ilvl w:val="0"/>
          <w:numId w:val="9"/>
        </w:numPr>
        <w:spacing w:line="240" w:lineRule="auto"/>
        <w:jc w:val="both"/>
        <w:rPr>
          <w:sz w:val="24"/>
          <w:szCs w:val="24"/>
        </w:rPr>
      </w:pPr>
      <w:r w:rsidRPr="00F97753">
        <w:rPr>
          <w:sz w:val="24"/>
          <w:szCs w:val="24"/>
        </w:rPr>
        <w:t xml:space="preserve">ostalo od značaja za mjesne odbore. </w:t>
      </w:r>
    </w:p>
    <w:p w:rsidR="003B06C2" w:rsidRDefault="003B06C2" w:rsidP="003B06C2">
      <w:pPr>
        <w:jc w:val="both"/>
        <w:rPr>
          <w:sz w:val="24"/>
          <w:szCs w:val="24"/>
        </w:rPr>
      </w:pPr>
      <w:r>
        <w:rPr>
          <w:sz w:val="24"/>
          <w:szCs w:val="24"/>
        </w:rPr>
        <w:t xml:space="preserve">Neprihvatljivi projektni prijedlozi su: </w:t>
      </w:r>
    </w:p>
    <w:p w:rsidR="00F97753" w:rsidRDefault="003B06C2" w:rsidP="00404B95">
      <w:pPr>
        <w:pStyle w:val="Odlomakpopisa"/>
        <w:numPr>
          <w:ilvl w:val="0"/>
          <w:numId w:val="10"/>
        </w:numPr>
        <w:spacing w:after="0" w:line="240" w:lineRule="auto"/>
        <w:jc w:val="both"/>
        <w:rPr>
          <w:sz w:val="24"/>
          <w:szCs w:val="24"/>
        </w:rPr>
      </w:pPr>
      <w:r w:rsidRPr="00F97753">
        <w:rPr>
          <w:sz w:val="24"/>
          <w:szCs w:val="24"/>
        </w:rPr>
        <w:t>projektni prijedlozi koji ne poštuju prostorno-planske uvjete</w:t>
      </w:r>
    </w:p>
    <w:p w:rsidR="00F97753" w:rsidRDefault="003B06C2" w:rsidP="00404B95">
      <w:pPr>
        <w:pStyle w:val="Odlomakpopisa"/>
        <w:numPr>
          <w:ilvl w:val="0"/>
          <w:numId w:val="10"/>
        </w:numPr>
        <w:spacing w:after="0" w:line="240" w:lineRule="auto"/>
        <w:jc w:val="both"/>
        <w:rPr>
          <w:sz w:val="24"/>
          <w:szCs w:val="24"/>
        </w:rPr>
      </w:pPr>
      <w:r w:rsidRPr="00F97753">
        <w:rPr>
          <w:sz w:val="24"/>
          <w:szCs w:val="24"/>
        </w:rPr>
        <w:t>projektni prijedlozi koji se predlažu na privatnim česticama bez suglasnosti</w:t>
      </w:r>
    </w:p>
    <w:p w:rsidR="00F97753" w:rsidRDefault="003B06C2" w:rsidP="00404B95">
      <w:pPr>
        <w:pStyle w:val="Odlomakpopisa"/>
        <w:numPr>
          <w:ilvl w:val="0"/>
          <w:numId w:val="10"/>
        </w:numPr>
        <w:spacing w:after="0" w:line="240" w:lineRule="auto"/>
        <w:jc w:val="both"/>
        <w:rPr>
          <w:sz w:val="24"/>
          <w:szCs w:val="24"/>
        </w:rPr>
      </w:pPr>
      <w:r w:rsidRPr="00F97753">
        <w:rPr>
          <w:sz w:val="24"/>
          <w:szCs w:val="24"/>
        </w:rPr>
        <w:t>projektni prijedlozi koji ugrožavaju okoliš</w:t>
      </w:r>
    </w:p>
    <w:p w:rsidR="00F97753" w:rsidRDefault="003B06C2" w:rsidP="00404B95">
      <w:pPr>
        <w:pStyle w:val="Odlomakpopisa"/>
        <w:numPr>
          <w:ilvl w:val="0"/>
          <w:numId w:val="10"/>
        </w:numPr>
        <w:spacing w:after="0" w:line="240" w:lineRule="auto"/>
        <w:jc w:val="both"/>
        <w:rPr>
          <w:sz w:val="24"/>
          <w:szCs w:val="24"/>
        </w:rPr>
      </w:pPr>
      <w:r w:rsidRPr="00F97753">
        <w:rPr>
          <w:sz w:val="24"/>
          <w:szCs w:val="24"/>
        </w:rPr>
        <w:t xml:space="preserve">projektni prijedlozi koji nadilazi upravne ili financijske mogućnosti Grada Vrgorca </w:t>
      </w:r>
    </w:p>
    <w:p w:rsidR="00F97753" w:rsidRDefault="003B06C2" w:rsidP="003B06C2">
      <w:pPr>
        <w:pStyle w:val="Odlomakpopisa"/>
        <w:numPr>
          <w:ilvl w:val="0"/>
          <w:numId w:val="10"/>
        </w:numPr>
        <w:spacing w:after="0"/>
        <w:jc w:val="both"/>
        <w:rPr>
          <w:sz w:val="24"/>
          <w:szCs w:val="24"/>
        </w:rPr>
      </w:pPr>
      <w:r w:rsidRPr="00F97753">
        <w:rPr>
          <w:sz w:val="24"/>
          <w:szCs w:val="24"/>
        </w:rPr>
        <w:t>projektni prijedlozi koji su usmjereni prema uvođenju kućnih prikl</w:t>
      </w:r>
      <w:r w:rsidR="00F97753">
        <w:rPr>
          <w:sz w:val="24"/>
          <w:szCs w:val="24"/>
        </w:rPr>
        <w:t>jučaka komunalne infrastrukture</w:t>
      </w:r>
    </w:p>
    <w:p w:rsidR="00F97753" w:rsidRDefault="003B06C2" w:rsidP="00404B95">
      <w:pPr>
        <w:pStyle w:val="Odlomakpopisa"/>
        <w:numPr>
          <w:ilvl w:val="0"/>
          <w:numId w:val="10"/>
        </w:numPr>
        <w:spacing w:after="0" w:line="240" w:lineRule="auto"/>
        <w:jc w:val="both"/>
        <w:rPr>
          <w:sz w:val="24"/>
          <w:szCs w:val="24"/>
        </w:rPr>
      </w:pPr>
      <w:r w:rsidRPr="00F97753">
        <w:rPr>
          <w:sz w:val="24"/>
          <w:szCs w:val="24"/>
        </w:rPr>
        <w:t>projektni  prijedlozi koji se planiraju na površinama koje nisu u nadležnosti Grada Vrgorca</w:t>
      </w:r>
    </w:p>
    <w:p w:rsidR="003B06C2" w:rsidRPr="00F97753" w:rsidRDefault="003B06C2" w:rsidP="00404B95">
      <w:pPr>
        <w:pStyle w:val="Odlomakpopisa"/>
        <w:numPr>
          <w:ilvl w:val="0"/>
          <w:numId w:val="10"/>
        </w:numPr>
        <w:spacing w:after="0" w:line="240" w:lineRule="auto"/>
        <w:jc w:val="both"/>
        <w:rPr>
          <w:sz w:val="24"/>
          <w:szCs w:val="24"/>
        </w:rPr>
      </w:pPr>
      <w:r w:rsidRPr="00F97753">
        <w:rPr>
          <w:sz w:val="24"/>
          <w:szCs w:val="24"/>
        </w:rPr>
        <w:t xml:space="preserve">projektni prijedlozi koji nisu  financijski obrazloženi. </w:t>
      </w:r>
    </w:p>
    <w:p w:rsidR="003B06C2" w:rsidRDefault="003B06C2" w:rsidP="003B06C2">
      <w:pPr>
        <w:spacing w:after="0"/>
        <w:jc w:val="both"/>
        <w:rPr>
          <w:sz w:val="24"/>
          <w:szCs w:val="24"/>
        </w:rPr>
      </w:pPr>
    </w:p>
    <w:p w:rsidR="003B06C2" w:rsidRPr="007230D8" w:rsidRDefault="003B06C2" w:rsidP="003B06C2">
      <w:pPr>
        <w:spacing w:after="0"/>
        <w:jc w:val="both"/>
        <w:rPr>
          <w:sz w:val="24"/>
          <w:szCs w:val="24"/>
        </w:rPr>
      </w:pPr>
      <w:r w:rsidRPr="007230D8">
        <w:rPr>
          <w:sz w:val="24"/>
          <w:szCs w:val="24"/>
        </w:rPr>
        <w:lastRenderedPageBreak/>
        <w:t>Prihvatljivi troškovi</w:t>
      </w:r>
      <w:r w:rsidRPr="003B06C2">
        <w:rPr>
          <w:sz w:val="24"/>
          <w:szCs w:val="24"/>
        </w:rPr>
        <w:t xml:space="preserve"> </w:t>
      </w:r>
      <w:r w:rsidRPr="0091313F">
        <w:rPr>
          <w:sz w:val="24"/>
          <w:szCs w:val="24"/>
        </w:rPr>
        <w:t>u projektnim prijedlozima</w:t>
      </w:r>
      <w:r w:rsidRPr="007230D8">
        <w:rPr>
          <w:sz w:val="24"/>
          <w:szCs w:val="24"/>
        </w:rPr>
        <w:t xml:space="preserve"> su:</w:t>
      </w:r>
    </w:p>
    <w:p w:rsidR="00F97753" w:rsidRDefault="003B06C2" w:rsidP="003B06C2">
      <w:pPr>
        <w:pStyle w:val="Odlomakpopisa"/>
        <w:numPr>
          <w:ilvl w:val="0"/>
          <w:numId w:val="11"/>
        </w:numPr>
        <w:spacing w:after="0"/>
        <w:jc w:val="both"/>
        <w:rPr>
          <w:sz w:val="24"/>
          <w:szCs w:val="24"/>
        </w:rPr>
      </w:pPr>
      <w:r w:rsidRPr="00F97753">
        <w:rPr>
          <w:sz w:val="24"/>
          <w:szCs w:val="24"/>
        </w:rPr>
        <w:t>trošak izvođenja radova</w:t>
      </w:r>
    </w:p>
    <w:p w:rsidR="00F97753" w:rsidRDefault="003B06C2" w:rsidP="003B06C2">
      <w:pPr>
        <w:pStyle w:val="Odlomakpopisa"/>
        <w:numPr>
          <w:ilvl w:val="0"/>
          <w:numId w:val="11"/>
        </w:numPr>
        <w:spacing w:after="0"/>
        <w:jc w:val="both"/>
        <w:rPr>
          <w:sz w:val="24"/>
          <w:szCs w:val="24"/>
        </w:rPr>
      </w:pPr>
      <w:r w:rsidRPr="00F97753">
        <w:rPr>
          <w:sz w:val="24"/>
          <w:szCs w:val="24"/>
        </w:rPr>
        <w:t>trošak usluga nadzora</w:t>
      </w:r>
      <w:r w:rsidR="00F97753">
        <w:rPr>
          <w:sz w:val="24"/>
          <w:szCs w:val="24"/>
        </w:rPr>
        <w:t>,</w:t>
      </w:r>
      <w:r w:rsidRPr="00F97753">
        <w:rPr>
          <w:sz w:val="24"/>
          <w:szCs w:val="24"/>
        </w:rPr>
        <w:t xml:space="preserve"> ako je potrebno</w:t>
      </w:r>
    </w:p>
    <w:p w:rsidR="00F97753" w:rsidRDefault="003B06C2" w:rsidP="003B06C2">
      <w:pPr>
        <w:pStyle w:val="Odlomakpopisa"/>
        <w:numPr>
          <w:ilvl w:val="0"/>
          <w:numId w:val="11"/>
        </w:numPr>
        <w:spacing w:after="0"/>
        <w:jc w:val="both"/>
        <w:rPr>
          <w:sz w:val="24"/>
          <w:szCs w:val="24"/>
        </w:rPr>
      </w:pPr>
      <w:r w:rsidRPr="00F97753">
        <w:rPr>
          <w:sz w:val="24"/>
          <w:szCs w:val="24"/>
        </w:rPr>
        <w:t>trošak izrade dokumentacije</w:t>
      </w:r>
    </w:p>
    <w:p w:rsidR="00F97753" w:rsidRDefault="003B06C2" w:rsidP="003B06C2">
      <w:pPr>
        <w:pStyle w:val="Odlomakpopisa"/>
        <w:numPr>
          <w:ilvl w:val="0"/>
          <w:numId w:val="11"/>
        </w:numPr>
        <w:spacing w:after="0"/>
        <w:jc w:val="both"/>
        <w:rPr>
          <w:sz w:val="24"/>
          <w:szCs w:val="24"/>
        </w:rPr>
      </w:pPr>
      <w:r w:rsidRPr="00F97753">
        <w:rPr>
          <w:sz w:val="24"/>
          <w:szCs w:val="24"/>
        </w:rPr>
        <w:t>trošak PDV-a (ukoliko je primjenjivo)</w:t>
      </w:r>
    </w:p>
    <w:p w:rsidR="003B06C2" w:rsidRPr="00F97753" w:rsidRDefault="00F97753" w:rsidP="003B06C2">
      <w:pPr>
        <w:pStyle w:val="Odlomakpopisa"/>
        <w:numPr>
          <w:ilvl w:val="0"/>
          <w:numId w:val="11"/>
        </w:numPr>
        <w:spacing w:after="0"/>
        <w:jc w:val="both"/>
        <w:rPr>
          <w:sz w:val="24"/>
          <w:szCs w:val="24"/>
        </w:rPr>
      </w:pPr>
      <w:r>
        <w:rPr>
          <w:sz w:val="24"/>
          <w:szCs w:val="24"/>
        </w:rPr>
        <w:t>troškovi organizacije događaja (izvođači, oprema, namirnice…)</w:t>
      </w:r>
      <w:r w:rsidR="003B06C2" w:rsidRPr="00F97753">
        <w:rPr>
          <w:sz w:val="24"/>
          <w:szCs w:val="24"/>
        </w:rPr>
        <w:cr/>
      </w:r>
    </w:p>
    <w:p w:rsidR="003B06C2" w:rsidRPr="0091313F" w:rsidRDefault="003B06C2" w:rsidP="003B06C2">
      <w:pPr>
        <w:jc w:val="both"/>
        <w:rPr>
          <w:b/>
          <w:sz w:val="24"/>
          <w:szCs w:val="24"/>
          <w:u w:val="single"/>
        </w:rPr>
      </w:pPr>
      <w:r w:rsidRPr="0091313F">
        <w:rPr>
          <w:b/>
          <w:sz w:val="24"/>
          <w:szCs w:val="24"/>
          <w:u w:val="single"/>
        </w:rPr>
        <w:t>Utjecaj na lokalnu zajednicu (vjerojatnost da će realizacijom projekata ostvariti vidljivi utjecaj na lokalno stanovništo)</w:t>
      </w:r>
    </w:p>
    <w:p w:rsidR="003B06C2" w:rsidRDefault="003B06C2" w:rsidP="003B06C2">
      <w:pPr>
        <w:jc w:val="both"/>
        <w:rPr>
          <w:sz w:val="24"/>
          <w:szCs w:val="24"/>
        </w:rPr>
      </w:pPr>
      <w:r>
        <w:rPr>
          <w:sz w:val="24"/>
          <w:szCs w:val="24"/>
        </w:rPr>
        <w:t>Svaki projektni prijedlog ima utjecaj na lokalno stanovništvo mjesnog odbora na čijem se prostoru projektni prijedlog provodi. Posebno će se vrednovati projektni prijedlozi koji direktno utječu na veći broj stanovnika područja u kojem se projektni prijedlog provodi.</w:t>
      </w:r>
    </w:p>
    <w:p w:rsidR="003B06C2" w:rsidRPr="0091313F" w:rsidRDefault="003B06C2" w:rsidP="003B06C2">
      <w:pPr>
        <w:jc w:val="both"/>
        <w:rPr>
          <w:b/>
          <w:sz w:val="24"/>
          <w:szCs w:val="24"/>
          <w:u w:val="single"/>
        </w:rPr>
      </w:pPr>
      <w:r w:rsidRPr="0091313F">
        <w:rPr>
          <w:b/>
          <w:sz w:val="24"/>
          <w:szCs w:val="24"/>
          <w:u w:val="single"/>
        </w:rPr>
        <w:t xml:space="preserve">Suradnja Grada i </w:t>
      </w:r>
      <w:r w:rsidR="00B4004C">
        <w:rPr>
          <w:b/>
          <w:sz w:val="24"/>
          <w:szCs w:val="24"/>
          <w:u w:val="single"/>
        </w:rPr>
        <w:t>M</w:t>
      </w:r>
      <w:r>
        <w:rPr>
          <w:b/>
          <w:sz w:val="24"/>
          <w:szCs w:val="24"/>
          <w:u w:val="single"/>
        </w:rPr>
        <w:t>jesnog odbora</w:t>
      </w:r>
      <w:r w:rsidRPr="0091313F">
        <w:rPr>
          <w:b/>
          <w:sz w:val="24"/>
          <w:szCs w:val="24"/>
          <w:u w:val="single"/>
        </w:rPr>
        <w:t xml:space="preserve"> u realizaciji projektnog prijedloga</w:t>
      </w:r>
    </w:p>
    <w:p w:rsidR="003B06C2" w:rsidRDefault="003B06C2" w:rsidP="003B06C2">
      <w:pPr>
        <w:jc w:val="both"/>
        <w:rPr>
          <w:sz w:val="24"/>
          <w:szCs w:val="24"/>
        </w:rPr>
      </w:pPr>
      <w:r>
        <w:rPr>
          <w:sz w:val="24"/>
          <w:szCs w:val="24"/>
        </w:rPr>
        <w:t>U cilju bolje koordinacije u realizaciji projektnih prijedloga posebno će se vrednovati oni projektni prijedlozi čije se provedba planira u međusobnoj suradnji prijavitelja i Grada Vrgorca.</w:t>
      </w:r>
      <w:r w:rsidR="00B4004C">
        <w:rPr>
          <w:sz w:val="24"/>
          <w:szCs w:val="24"/>
        </w:rPr>
        <w:t xml:space="preserve"> S ciljem </w:t>
      </w:r>
      <w:proofErr w:type="spellStart"/>
      <w:r w:rsidR="00B4004C">
        <w:rPr>
          <w:sz w:val="24"/>
          <w:szCs w:val="24"/>
        </w:rPr>
        <w:t>uključivosti</w:t>
      </w:r>
      <w:proofErr w:type="spellEnd"/>
      <w:r w:rsidR="00B4004C">
        <w:rPr>
          <w:sz w:val="24"/>
          <w:szCs w:val="24"/>
        </w:rPr>
        <w:t xml:space="preserve"> i povezivanja stanovništva prilikom realizacije projektnog prijedloga posebno će se bodovati oni projektni prijedlozi čija realizacija se predviđa organiziranjem zajedničkih radnih akcija mjesnih odbora.</w:t>
      </w:r>
    </w:p>
    <w:p w:rsidR="003B06C2" w:rsidRPr="0091313F" w:rsidRDefault="003B06C2" w:rsidP="003B06C2">
      <w:pPr>
        <w:jc w:val="both"/>
        <w:rPr>
          <w:b/>
          <w:sz w:val="24"/>
          <w:szCs w:val="24"/>
          <w:u w:val="single"/>
        </w:rPr>
      </w:pPr>
      <w:r w:rsidRPr="0091313F">
        <w:rPr>
          <w:b/>
          <w:sz w:val="24"/>
          <w:szCs w:val="24"/>
          <w:u w:val="single"/>
        </w:rPr>
        <w:t xml:space="preserve">Zrelost </w:t>
      </w:r>
      <w:r w:rsidR="00B4004C">
        <w:rPr>
          <w:b/>
          <w:sz w:val="24"/>
          <w:szCs w:val="24"/>
          <w:u w:val="single"/>
        </w:rPr>
        <w:t>i pripremljenost projektnog prijedloga</w:t>
      </w:r>
    </w:p>
    <w:p w:rsidR="003B06C2" w:rsidRDefault="003B06C2" w:rsidP="003B06C2">
      <w:pPr>
        <w:jc w:val="both"/>
        <w:rPr>
          <w:sz w:val="24"/>
          <w:szCs w:val="24"/>
        </w:rPr>
      </w:pPr>
      <w:r>
        <w:rPr>
          <w:sz w:val="24"/>
          <w:szCs w:val="24"/>
        </w:rPr>
        <w:t>Posebno će se vrednovati oni projektni prijedlozi koji</w:t>
      </w:r>
      <w:r w:rsidR="00B4004C">
        <w:rPr>
          <w:sz w:val="24"/>
          <w:szCs w:val="24"/>
        </w:rPr>
        <w:t>ma</w:t>
      </w:r>
      <w:r>
        <w:rPr>
          <w:sz w:val="24"/>
          <w:szCs w:val="24"/>
        </w:rPr>
        <w:t xml:space="preserve"> su </w:t>
      </w:r>
      <w:r w:rsidR="00B4004C">
        <w:rPr>
          <w:sz w:val="24"/>
          <w:szCs w:val="24"/>
        </w:rPr>
        <w:t>razrađene stavke</w:t>
      </w:r>
      <w:r>
        <w:rPr>
          <w:sz w:val="24"/>
          <w:szCs w:val="24"/>
        </w:rPr>
        <w:t xml:space="preserve"> s </w:t>
      </w:r>
      <w:r w:rsidRPr="00F277EE">
        <w:rPr>
          <w:sz w:val="24"/>
          <w:szCs w:val="24"/>
        </w:rPr>
        <w:t>točnim specifikacijama troškova i</w:t>
      </w:r>
      <w:r w:rsidR="00B4004C">
        <w:rPr>
          <w:sz w:val="24"/>
          <w:szCs w:val="24"/>
        </w:rPr>
        <w:t xml:space="preserve"> dostavljenim</w:t>
      </w:r>
      <w:r w:rsidRPr="00F277EE">
        <w:rPr>
          <w:sz w:val="24"/>
          <w:szCs w:val="24"/>
        </w:rPr>
        <w:t xml:space="preserve"> </w:t>
      </w:r>
      <w:r w:rsidR="00B4004C">
        <w:rPr>
          <w:sz w:val="24"/>
          <w:szCs w:val="24"/>
        </w:rPr>
        <w:t xml:space="preserve">ovjerenim </w:t>
      </w:r>
      <w:r>
        <w:rPr>
          <w:sz w:val="24"/>
          <w:szCs w:val="24"/>
        </w:rPr>
        <w:t>ponudama</w:t>
      </w:r>
      <w:r w:rsidRPr="00F277EE">
        <w:rPr>
          <w:sz w:val="24"/>
          <w:szCs w:val="24"/>
        </w:rPr>
        <w:t xml:space="preserve"> </w:t>
      </w:r>
      <w:r w:rsidR="00B4004C">
        <w:rPr>
          <w:sz w:val="24"/>
          <w:szCs w:val="24"/>
        </w:rPr>
        <w:t xml:space="preserve">ovlaštenih pravnih i fizičkih osoba prema zahtjevu mjesnog odbora, a odnose se na izvođenje troškovničkih stavki projektnog prijedloga. </w:t>
      </w:r>
    </w:p>
    <w:p w:rsidR="003B06C2" w:rsidRDefault="003B06C2" w:rsidP="003B06C2">
      <w:pPr>
        <w:jc w:val="both"/>
        <w:rPr>
          <w:b/>
          <w:sz w:val="24"/>
          <w:szCs w:val="24"/>
          <w:u w:val="single"/>
        </w:rPr>
      </w:pPr>
      <w:r w:rsidRPr="00F277EE">
        <w:rPr>
          <w:b/>
          <w:sz w:val="24"/>
          <w:szCs w:val="24"/>
          <w:u w:val="single"/>
        </w:rPr>
        <w:t>Faznost projekta</w:t>
      </w:r>
    </w:p>
    <w:p w:rsidR="003B06C2" w:rsidRDefault="003B06C2" w:rsidP="003B06C2">
      <w:pPr>
        <w:jc w:val="both"/>
        <w:rPr>
          <w:sz w:val="24"/>
          <w:szCs w:val="24"/>
        </w:rPr>
      </w:pPr>
      <w:r w:rsidRPr="00F277EE">
        <w:rPr>
          <w:sz w:val="24"/>
          <w:szCs w:val="24"/>
        </w:rPr>
        <w:t>Posebno će se bodovati  projektni zahtjevi koji su nastavak prethodno započetih aktivnosti u prošlim proračunskim razdobljima u interesu privođenja konačnoj svrsi svih prethodno zapo</w:t>
      </w:r>
      <w:r>
        <w:rPr>
          <w:sz w:val="24"/>
          <w:szCs w:val="24"/>
        </w:rPr>
        <w:t>četih</w:t>
      </w:r>
      <w:r w:rsidRPr="00F277EE">
        <w:rPr>
          <w:sz w:val="24"/>
          <w:szCs w:val="24"/>
        </w:rPr>
        <w:t xml:space="preserve"> aktivnosti</w:t>
      </w:r>
      <w:r w:rsidR="00B4004C">
        <w:rPr>
          <w:sz w:val="24"/>
          <w:szCs w:val="24"/>
        </w:rPr>
        <w:t xml:space="preserve"> u prošlim proračunskim razdobljima</w:t>
      </w:r>
      <w:r w:rsidRPr="00F277EE">
        <w:rPr>
          <w:sz w:val="24"/>
          <w:szCs w:val="24"/>
        </w:rPr>
        <w:t>.</w:t>
      </w:r>
    </w:p>
    <w:p w:rsidR="00404B95" w:rsidRPr="00404B95" w:rsidRDefault="00404B95" w:rsidP="003B06C2">
      <w:pPr>
        <w:jc w:val="both"/>
        <w:rPr>
          <w:sz w:val="8"/>
          <w:szCs w:val="8"/>
        </w:rPr>
      </w:pPr>
    </w:p>
    <w:p w:rsidR="003B06C2" w:rsidRPr="00404B95" w:rsidRDefault="003B06C2" w:rsidP="003B06C2">
      <w:pPr>
        <w:jc w:val="both"/>
        <w:rPr>
          <w:b/>
          <w:sz w:val="8"/>
          <w:szCs w:val="8"/>
        </w:rPr>
      </w:pPr>
      <w:r w:rsidRPr="00F277EE">
        <w:rPr>
          <w:b/>
          <w:sz w:val="24"/>
          <w:szCs w:val="24"/>
        </w:rPr>
        <w:t>POSTUPAK PODNOŠENJA ZAHTJEVA</w:t>
      </w:r>
      <w:r w:rsidRPr="00F277EE">
        <w:rPr>
          <w:b/>
          <w:sz w:val="24"/>
          <w:szCs w:val="24"/>
        </w:rPr>
        <w:cr/>
      </w:r>
    </w:p>
    <w:p w:rsidR="003B06C2" w:rsidRPr="007F2666" w:rsidRDefault="003B06C2" w:rsidP="003B06C2">
      <w:pPr>
        <w:spacing w:after="0"/>
        <w:jc w:val="both"/>
        <w:rPr>
          <w:sz w:val="24"/>
          <w:szCs w:val="24"/>
        </w:rPr>
      </w:pPr>
      <w:r w:rsidRPr="007F2666">
        <w:rPr>
          <w:sz w:val="24"/>
          <w:szCs w:val="24"/>
        </w:rPr>
        <w:t>Podnositelj zahtjeva u prijavi za projektni prijedlog mora isključivo koristiti obrasce</w:t>
      </w:r>
    </w:p>
    <w:p w:rsidR="003B06C2" w:rsidRDefault="009C0218" w:rsidP="003B06C2">
      <w:pPr>
        <w:spacing w:after="0"/>
        <w:jc w:val="both"/>
        <w:rPr>
          <w:sz w:val="24"/>
          <w:szCs w:val="24"/>
        </w:rPr>
      </w:pPr>
      <w:r>
        <w:rPr>
          <w:sz w:val="24"/>
          <w:szCs w:val="24"/>
        </w:rPr>
        <w:t>priložene u ovim Uputama</w:t>
      </w:r>
      <w:r w:rsidR="003B06C2" w:rsidRPr="007F2666">
        <w:rPr>
          <w:sz w:val="24"/>
          <w:szCs w:val="24"/>
        </w:rPr>
        <w:t>:</w:t>
      </w:r>
    </w:p>
    <w:p w:rsidR="009C0218" w:rsidRPr="00404B95" w:rsidRDefault="009C0218" w:rsidP="003B06C2">
      <w:pPr>
        <w:spacing w:after="0"/>
        <w:jc w:val="both"/>
        <w:rPr>
          <w:sz w:val="8"/>
          <w:szCs w:val="8"/>
        </w:rPr>
      </w:pPr>
      <w:bookmarkStart w:id="0" w:name="_GoBack"/>
      <w:bookmarkEnd w:id="0"/>
    </w:p>
    <w:p w:rsidR="009C0218" w:rsidRDefault="003B06C2" w:rsidP="003B06C2">
      <w:pPr>
        <w:pStyle w:val="Odlomakpopisa"/>
        <w:numPr>
          <w:ilvl w:val="0"/>
          <w:numId w:val="12"/>
        </w:numPr>
        <w:jc w:val="both"/>
        <w:rPr>
          <w:sz w:val="24"/>
          <w:szCs w:val="24"/>
        </w:rPr>
      </w:pPr>
      <w:r w:rsidRPr="009C0218">
        <w:rPr>
          <w:sz w:val="24"/>
          <w:szCs w:val="24"/>
        </w:rPr>
        <w:t xml:space="preserve">Prijavni </w:t>
      </w:r>
      <w:proofErr w:type="spellStart"/>
      <w:r w:rsidRPr="009C0218">
        <w:rPr>
          <w:sz w:val="24"/>
          <w:szCs w:val="24"/>
        </w:rPr>
        <w:t>obrazaci</w:t>
      </w:r>
      <w:proofErr w:type="spellEnd"/>
      <w:r w:rsidRPr="009C0218">
        <w:rPr>
          <w:sz w:val="24"/>
          <w:szCs w:val="24"/>
        </w:rPr>
        <w:t>, cjelovito popunjeni, potpisani i ovjereni pečatom (dodatak A i B)</w:t>
      </w:r>
    </w:p>
    <w:p w:rsidR="003B06C2" w:rsidRPr="009C0218" w:rsidRDefault="003B06C2" w:rsidP="003B06C2">
      <w:pPr>
        <w:pStyle w:val="Odlomakpopisa"/>
        <w:numPr>
          <w:ilvl w:val="0"/>
          <w:numId w:val="12"/>
        </w:numPr>
        <w:jc w:val="both"/>
        <w:rPr>
          <w:sz w:val="24"/>
          <w:szCs w:val="24"/>
        </w:rPr>
      </w:pPr>
      <w:r w:rsidRPr="009C0218">
        <w:rPr>
          <w:sz w:val="24"/>
          <w:szCs w:val="24"/>
        </w:rPr>
        <w:t>Proračun projekta, detaljno i jasno popunjen, potpisan i ovjeren pečatom (dodatak C)</w:t>
      </w:r>
    </w:p>
    <w:p w:rsidR="003B06C2" w:rsidRPr="007F2666" w:rsidRDefault="003B06C2" w:rsidP="003B06C2">
      <w:pPr>
        <w:spacing w:after="0"/>
        <w:jc w:val="both"/>
        <w:rPr>
          <w:sz w:val="24"/>
          <w:szCs w:val="24"/>
        </w:rPr>
      </w:pPr>
      <w:r w:rsidRPr="007F2666">
        <w:rPr>
          <w:sz w:val="24"/>
          <w:szCs w:val="24"/>
        </w:rPr>
        <w:t>Zahtjev treba popuniti u cijelosti, precizno i što jasnije kako bi se mogao pravilno vrednovati.</w:t>
      </w:r>
    </w:p>
    <w:p w:rsidR="003B06C2" w:rsidRPr="007F2666" w:rsidRDefault="003B06C2" w:rsidP="003B06C2">
      <w:pPr>
        <w:spacing w:after="0"/>
        <w:jc w:val="both"/>
        <w:rPr>
          <w:sz w:val="24"/>
          <w:szCs w:val="24"/>
        </w:rPr>
      </w:pPr>
      <w:r w:rsidRPr="007F2666">
        <w:rPr>
          <w:sz w:val="24"/>
          <w:szCs w:val="24"/>
        </w:rPr>
        <w:lastRenderedPageBreak/>
        <w:t>Podnositelj zahtjeva treba navesti dovoljno podataka kako bi zahtjev bio jasan, posebno dio</w:t>
      </w:r>
    </w:p>
    <w:p w:rsidR="003B06C2" w:rsidRPr="007F2666" w:rsidRDefault="003B06C2" w:rsidP="003B06C2">
      <w:pPr>
        <w:spacing w:after="0"/>
        <w:jc w:val="both"/>
        <w:rPr>
          <w:sz w:val="24"/>
          <w:szCs w:val="24"/>
        </w:rPr>
      </w:pPr>
      <w:r w:rsidRPr="007F2666">
        <w:rPr>
          <w:sz w:val="24"/>
          <w:szCs w:val="24"/>
        </w:rPr>
        <w:t>kojim se opisuje kako će se ostvariti cilj projekta, korist koja će iz njega proizać</w:t>
      </w:r>
      <w:r>
        <w:rPr>
          <w:sz w:val="24"/>
          <w:szCs w:val="24"/>
        </w:rPr>
        <w:t>i.</w:t>
      </w:r>
    </w:p>
    <w:p w:rsidR="003B06C2" w:rsidRDefault="003B06C2" w:rsidP="002D152D">
      <w:pPr>
        <w:spacing w:after="0"/>
        <w:jc w:val="both"/>
        <w:rPr>
          <w:sz w:val="24"/>
          <w:szCs w:val="24"/>
        </w:rPr>
      </w:pPr>
      <w:r>
        <w:rPr>
          <w:sz w:val="24"/>
          <w:szCs w:val="24"/>
        </w:rPr>
        <w:t xml:space="preserve">Povjerenstvo </w:t>
      </w:r>
      <w:r w:rsidRPr="007F2666">
        <w:rPr>
          <w:sz w:val="24"/>
          <w:szCs w:val="24"/>
        </w:rPr>
        <w:t xml:space="preserve">će pojašnjenje zatražiti samo u slučajevima kad </w:t>
      </w:r>
      <w:r>
        <w:rPr>
          <w:sz w:val="24"/>
          <w:szCs w:val="24"/>
        </w:rPr>
        <w:t xml:space="preserve">dostupne informacije nisu jasne </w:t>
      </w:r>
      <w:r w:rsidRPr="007F2666">
        <w:rPr>
          <w:sz w:val="24"/>
          <w:szCs w:val="24"/>
        </w:rPr>
        <w:t>te nije moguće don</w:t>
      </w:r>
      <w:r>
        <w:rPr>
          <w:sz w:val="24"/>
          <w:szCs w:val="24"/>
        </w:rPr>
        <w:t>i</w:t>
      </w:r>
      <w:r w:rsidRPr="007F2666">
        <w:rPr>
          <w:sz w:val="24"/>
          <w:szCs w:val="24"/>
        </w:rPr>
        <w:t>jeti objektivnu odluku.</w:t>
      </w:r>
    </w:p>
    <w:p w:rsidR="002D152D" w:rsidRPr="002D152D" w:rsidRDefault="002D152D" w:rsidP="002D152D">
      <w:pPr>
        <w:spacing w:after="0"/>
        <w:jc w:val="both"/>
        <w:rPr>
          <w:sz w:val="16"/>
          <w:szCs w:val="16"/>
        </w:rPr>
      </w:pPr>
    </w:p>
    <w:p w:rsidR="003B06C2" w:rsidRDefault="003B06C2" w:rsidP="003B06C2">
      <w:pPr>
        <w:jc w:val="both"/>
        <w:rPr>
          <w:sz w:val="24"/>
          <w:szCs w:val="24"/>
        </w:rPr>
      </w:pPr>
      <w:r w:rsidRPr="007F2666">
        <w:rPr>
          <w:sz w:val="24"/>
          <w:szCs w:val="24"/>
        </w:rPr>
        <w:t>Zahtjev se šalje u zatvorenoj omotnici koja na vanjskoj strani mora sadržavati puni</w:t>
      </w:r>
      <w:r>
        <w:rPr>
          <w:sz w:val="24"/>
          <w:szCs w:val="24"/>
        </w:rPr>
        <w:t xml:space="preserve"> </w:t>
      </w:r>
      <w:r w:rsidRPr="007F2666">
        <w:rPr>
          <w:sz w:val="24"/>
          <w:szCs w:val="24"/>
        </w:rPr>
        <w:t>naziv i adresu podnositelja zahtjeva, preporučenom pošiljkom ili dostavom u pisarnicu</w:t>
      </w:r>
      <w:r w:rsidR="002D152D">
        <w:rPr>
          <w:sz w:val="24"/>
          <w:szCs w:val="24"/>
        </w:rPr>
        <w:t xml:space="preserve"> na </w:t>
      </w:r>
      <w:proofErr w:type="spellStart"/>
      <w:r w:rsidR="002D152D">
        <w:rPr>
          <w:sz w:val="24"/>
          <w:szCs w:val="24"/>
        </w:rPr>
        <w:t>P</w:t>
      </w:r>
      <w:r>
        <w:rPr>
          <w:sz w:val="24"/>
          <w:szCs w:val="24"/>
        </w:rPr>
        <w:t>otokol</w:t>
      </w:r>
      <w:proofErr w:type="spellEnd"/>
      <w:r>
        <w:rPr>
          <w:sz w:val="24"/>
          <w:szCs w:val="24"/>
        </w:rPr>
        <w:t xml:space="preserve"> Grada Vrgorca</w:t>
      </w:r>
      <w:r w:rsidRPr="007F2666">
        <w:rPr>
          <w:sz w:val="24"/>
          <w:szCs w:val="24"/>
        </w:rPr>
        <w:t xml:space="preserve">, obvezno uz naznaku: </w:t>
      </w:r>
      <w:r>
        <w:rPr>
          <w:sz w:val="24"/>
          <w:szCs w:val="24"/>
        </w:rPr>
        <w:t>„</w:t>
      </w:r>
      <w:r w:rsidRPr="007F2666">
        <w:rPr>
          <w:b/>
          <w:sz w:val="24"/>
          <w:szCs w:val="24"/>
        </w:rPr>
        <w:t>Javni poziv Mjesnim odbori</w:t>
      </w:r>
      <w:r>
        <w:rPr>
          <w:b/>
          <w:sz w:val="24"/>
          <w:szCs w:val="24"/>
        </w:rPr>
        <w:t>ma za iskaz interesa za projektne prijedloge</w:t>
      </w:r>
      <w:r w:rsidRPr="007F2666">
        <w:rPr>
          <w:b/>
          <w:sz w:val="24"/>
          <w:szCs w:val="24"/>
        </w:rPr>
        <w:t xml:space="preserve"> k</w:t>
      </w:r>
      <w:r w:rsidR="002D152D">
        <w:rPr>
          <w:b/>
          <w:sz w:val="24"/>
          <w:szCs w:val="24"/>
        </w:rPr>
        <w:t>oji će se uvrstiti u Prijedlog P</w:t>
      </w:r>
      <w:r w:rsidRPr="007F2666">
        <w:rPr>
          <w:b/>
          <w:sz w:val="24"/>
          <w:szCs w:val="24"/>
        </w:rPr>
        <w:t>roraču</w:t>
      </w:r>
      <w:r w:rsidR="002D152D">
        <w:rPr>
          <w:b/>
          <w:sz w:val="24"/>
          <w:szCs w:val="24"/>
        </w:rPr>
        <w:t>na Grada Vrgorca za 2022</w:t>
      </w:r>
      <w:r>
        <w:rPr>
          <w:b/>
          <w:sz w:val="24"/>
          <w:szCs w:val="24"/>
        </w:rPr>
        <w:t>.godinu -</w:t>
      </w:r>
      <w:r w:rsidRPr="007F2666">
        <w:rPr>
          <w:b/>
          <w:sz w:val="24"/>
          <w:szCs w:val="24"/>
        </w:rPr>
        <w:t>NE OTVARATI</w:t>
      </w:r>
      <w:r>
        <w:rPr>
          <w:b/>
          <w:sz w:val="24"/>
          <w:szCs w:val="24"/>
        </w:rPr>
        <w:t>“</w:t>
      </w:r>
      <w:r>
        <w:rPr>
          <w:sz w:val="24"/>
          <w:szCs w:val="24"/>
        </w:rPr>
        <w:t>, na adresu: Tina Ujevića 8, Grad Vrgorac,21276 Vrgorac</w:t>
      </w:r>
    </w:p>
    <w:p w:rsidR="003B06C2" w:rsidRPr="007F2666" w:rsidRDefault="003B06C2" w:rsidP="003B06C2">
      <w:pPr>
        <w:jc w:val="both"/>
        <w:rPr>
          <w:b/>
          <w:sz w:val="24"/>
          <w:szCs w:val="24"/>
        </w:rPr>
      </w:pPr>
      <w:r>
        <w:rPr>
          <w:b/>
          <w:sz w:val="24"/>
          <w:szCs w:val="24"/>
        </w:rPr>
        <w:t xml:space="preserve">Rok za podnošenje zahtjeva je </w:t>
      </w:r>
      <w:r w:rsidR="002D152D">
        <w:rPr>
          <w:b/>
          <w:sz w:val="24"/>
          <w:szCs w:val="24"/>
        </w:rPr>
        <w:t>do 12. studenog 2021</w:t>
      </w:r>
      <w:r w:rsidRPr="007F2666">
        <w:rPr>
          <w:b/>
          <w:sz w:val="24"/>
          <w:szCs w:val="24"/>
        </w:rPr>
        <w:t>.</w:t>
      </w:r>
      <w:r>
        <w:rPr>
          <w:b/>
          <w:sz w:val="24"/>
          <w:szCs w:val="24"/>
        </w:rPr>
        <w:t>godine</w:t>
      </w:r>
    </w:p>
    <w:p w:rsidR="003B06C2" w:rsidRDefault="003B06C2" w:rsidP="003B06C2">
      <w:pPr>
        <w:jc w:val="both"/>
        <w:rPr>
          <w:sz w:val="24"/>
          <w:szCs w:val="24"/>
        </w:rPr>
      </w:pPr>
      <w:r w:rsidRPr="007F2666">
        <w:rPr>
          <w:sz w:val="24"/>
          <w:szCs w:val="24"/>
        </w:rPr>
        <w:t xml:space="preserve">Valjanim zahtjevima smatrat će se zahtjevi dostavljani u pisarnicu </w:t>
      </w:r>
      <w:r>
        <w:rPr>
          <w:sz w:val="24"/>
          <w:szCs w:val="24"/>
        </w:rPr>
        <w:t>Grada</w:t>
      </w:r>
      <w:r w:rsidRPr="007F2666">
        <w:rPr>
          <w:sz w:val="24"/>
          <w:szCs w:val="24"/>
        </w:rPr>
        <w:t xml:space="preserve"> do 1</w:t>
      </w:r>
      <w:r>
        <w:rPr>
          <w:sz w:val="24"/>
          <w:szCs w:val="24"/>
        </w:rPr>
        <w:t>5</w:t>
      </w:r>
      <w:r w:rsidRPr="007F2666">
        <w:rPr>
          <w:sz w:val="24"/>
          <w:szCs w:val="24"/>
        </w:rPr>
        <w:t>:00 sati</w:t>
      </w:r>
      <w:r>
        <w:rPr>
          <w:sz w:val="24"/>
          <w:szCs w:val="24"/>
        </w:rPr>
        <w:t xml:space="preserve"> </w:t>
      </w:r>
      <w:r w:rsidRPr="007F2666">
        <w:rPr>
          <w:sz w:val="24"/>
          <w:szCs w:val="24"/>
        </w:rPr>
        <w:t>navedenog dana, odnosno preporučene pošiljke s poštanskim štambiljem zaključno s</w:t>
      </w:r>
      <w:r>
        <w:rPr>
          <w:sz w:val="24"/>
          <w:szCs w:val="24"/>
        </w:rPr>
        <w:t xml:space="preserve"> </w:t>
      </w:r>
      <w:r w:rsidR="00810222">
        <w:rPr>
          <w:sz w:val="24"/>
          <w:szCs w:val="24"/>
        </w:rPr>
        <w:t>navedenim datumom.</w:t>
      </w:r>
    </w:p>
    <w:p w:rsidR="003B06C2" w:rsidRDefault="003B06C2" w:rsidP="003B06C2">
      <w:pPr>
        <w:jc w:val="both"/>
        <w:rPr>
          <w:b/>
          <w:sz w:val="24"/>
          <w:szCs w:val="24"/>
        </w:rPr>
      </w:pPr>
      <w:r w:rsidRPr="007F2666">
        <w:rPr>
          <w:b/>
          <w:sz w:val="24"/>
          <w:szCs w:val="24"/>
        </w:rPr>
        <w:t>Dodatne informacije</w:t>
      </w:r>
    </w:p>
    <w:p w:rsidR="003B06C2" w:rsidRDefault="003B06C2" w:rsidP="003B06C2">
      <w:pPr>
        <w:jc w:val="both"/>
        <w:rPr>
          <w:sz w:val="24"/>
          <w:szCs w:val="24"/>
        </w:rPr>
      </w:pPr>
      <w:r w:rsidRPr="007F2666">
        <w:rPr>
          <w:sz w:val="24"/>
          <w:szCs w:val="24"/>
        </w:rPr>
        <w:t xml:space="preserve"> Za sva pitanja i informacije možete se obratiti na mail grada: </w:t>
      </w:r>
      <w:hyperlink r:id="rId6" w:history="1">
        <w:r w:rsidRPr="007F2666">
          <w:rPr>
            <w:rStyle w:val="Hiperveza"/>
            <w:sz w:val="24"/>
            <w:szCs w:val="24"/>
          </w:rPr>
          <w:t>grad@vrgorac.hr</w:t>
        </w:r>
      </w:hyperlink>
      <w:r w:rsidRPr="007F2666">
        <w:rPr>
          <w:sz w:val="24"/>
          <w:szCs w:val="24"/>
        </w:rPr>
        <w:t xml:space="preserve"> ili na kontakt broj 021/674 </w:t>
      </w:r>
      <w:r>
        <w:rPr>
          <w:sz w:val="24"/>
          <w:szCs w:val="24"/>
        </w:rPr>
        <w:t>–</w:t>
      </w:r>
      <w:r w:rsidRPr="007F2666">
        <w:rPr>
          <w:sz w:val="24"/>
          <w:szCs w:val="24"/>
        </w:rPr>
        <w:t xml:space="preserve"> 031</w:t>
      </w:r>
    </w:p>
    <w:p w:rsidR="003B06C2" w:rsidRPr="002F23B2" w:rsidRDefault="003B06C2" w:rsidP="003B06C2">
      <w:pPr>
        <w:jc w:val="both"/>
        <w:rPr>
          <w:rFonts w:cstheme="minorHAnsi"/>
          <w:b/>
          <w:sz w:val="24"/>
          <w:szCs w:val="24"/>
        </w:rPr>
      </w:pPr>
      <w:r w:rsidRPr="002F23B2">
        <w:rPr>
          <w:rFonts w:cstheme="minorHAnsi"/>
          <w:b/>
          <w:sz w:val="24"/>
          <w:szCs w:val="24"/>
        </w:rPr>
        <w:t>POSTUPAK PRIHVAĆANJA PROJEKTNIH PRIJEDLOGA</w:t>
      </w:r>
    </w:p>
    <w:p w:rsidR="003B06C2" w:rsidRPr="002F23B2" w:rsidRDefault="003B06C2" w:rsidP="003B06C2">
      <w:pPr>
        <w:jc w:val="both"/>
        <w:rPr>
          <w:rFonts w:cstheme="minorHAnsi"/>
          <w:sz w:val="24"/>
          <w:szCs w:val="24"/>
        </w:rPr>
      </w:pPr>
      <w:r w:rsidRPr="002F23B2">
        <w:rPr>
          <w:rFonts w:cstheme="minorHAnsi"/>
          <w:sz w:val="24"/>
          <w:szCs w:val="24"/>
        </w:rPr>
        <w:t xml:space="preserve">Svi pravovremeni zahtjevi bit će pregledani te će se utvrditi njihova prihvatljivost. Svi prihvatljivi projektni prijedlozi bit će vrednovani od strane Povjerenstva za odabir projekata. </w:t>
      </w:r>
    </w:p>
    <w:p w:rsidR="003B06C2" w:rsidRPr="002F23B2" w:rsidRDefault="003B06C2" w:rsidP="003B06C2">
      <w:pPr>
        <w:jc w:val="both"/>
        <w:rPr>
          <w:rFonts w:cstheme="minorHAnsi"/>
          <w:sz w:val="24"/>
          <w:szCs w:val="24"/>
        </w:rPr>
      </w:pPr>
      <w:r w:rsidRPr="002F23B2">
        <w:rPr>
          <w:rFonts w:cstheme="minorHAnsi"/>
          <w:sz w:val="24"/>
          <w:szCs w:val="24"/>
        </w:rPr>
        <w:t>U postupku otvaranja zahtjeva i administrativne provjere utvrdit će se udovoljavaju li pristigli zahtjevi postavljenim administrativnim uvjetima i uvjetima prihvatljivosti.</w:t>
      </w:r>
    </w:p>
    <w:p w:rsidR="003B06C2" w:rsidRPr="002F23B2" w:rsidRDefault="003B06C2" w:rsidP="003B06C2">
      <w:pPr>
        <w:jc w:val="both"/>
        <w:rPr>
          <w:rFonts w:cstheme="minorHAnsi"/>
          <w:sz w:val="24"/>
          <w:szCs w:val="24"/>
        </w:rPr>
      </w:pPr>
      <w:r w:rsidRPr="002F23B2">
        <w:rPr>
          <w:rFonts w:cstheme="minorHAnsi"/>
          <w:sz w:val="24"/>
          <w:szCs w:val="24"/>
        </w:rPr>
        <w:t xml:space="preserve">Utvrđuje se sljedeće: </w:t>
      </w:r>
    </w:p>
    <w:p w:rsidR="00C142FF" w:rsidRDefault="003B06C2" w:rsidP="003B06C2">
      <w:pPr>
        <w:pStyle w:val="Odlomakpopisa"/>
        <w:numPr>
          <w:ilvl w:val="0"/>
          <w:numId w:val="13"/>
        </w:numPr>
        <w:jc w:val="both"/>
        <w:rPr>
          <w:rFonts w:cstheme="minorHAnsi"/>
          <w:sz w:val="24"/>
          <w:szCs w:val="24"/>
        </w:rPr>
      </w:pPr>
      <w:r w:rsidRPr="00C142FF">
        <w:rPr>
          <w:rFonts w:cstheme="minorHAnsi"/>
          <w:sz w:val="24"/>
          <w:szCs w:val="24"/>
        </w:rPr>
        <w:t xml:space="preserve">Pravodobnost zahtjeva: zahtjev koji nije dostavljen u roku bit će odbačen. </w:t>
      </w:r>
    </w:p>
    <w:p w:rsidR="00C142FF" w:rsidRDefault="003B06C2" w:rsidP="003B06C2">
      <w:pPr>
        <w:pStyle w:val="Odlomakpopisa"/>
        <w:numPr>
          <w:ilvl w:val="0"/>
          <w:numId w:val="13"/>
        </w:numPr>
        <w:jc w:val="both"/>
        <w:rPr>
          <w:rFonts w:cstheme="minorHAnsi"/>
          <w:sz w:val="24"/>
          <w:szCs w:val="24"/>
        </w:rPr>
      </w:pPr>
      <w:r w:rsidRPr="00C142FF">
        <w:rPr>
          <w:rFonts w:cstheme="minorHAnsi"/>
          <w:sz w:val="24"/>
          <w:szCs w:val="24"/>
        </w:rPr>
        <w:t xml:space="preserve">Kompletnost zahtjeva: zahtjev koji nije dostavljeni s </w:t>
      </w:r>
      <w:r w:rsidR="008F0B8D" w:rsidRPr="00C142FF">
        <w:rPr>
          <w:rFonts w:cstheme="minorHAnsi"/>
          <w:sz w:val="24"/>
          <w:szCs w:val="24"/>
        </w:rPr>
        <w:t>prilozima (</w:t>
      </w:r>
      <w:r w:rsidRPr="00C142FF">
        <w:rPr>
          <w:rFonts w:cstheme="minorHAnsi"/>
          <w:sz w:val="24"/>
          <w:szCs w:val="24"/>
        </w:rPr>
        <w:t xml:space="preserve">Dodatak A, Dodatak B i Dodatak C) bit će odbačeni. </w:t>
      </w:r>
    </w:p>
    <w:p w:rsidR="003B06C2" w:rsidRPr="00C142FF" w:rsidRDefault="003B06C2" w:rsidP="003B06C2">
      <w:pPr>
        <w:pStyle w:val="Odlomakpopisa"/>
        <w:numPr>
          <w:ilvl w:val="0"/>
          <w:numId w:val="13"/>
        </w:numPr>
        <w:jc w:val="both"/>
        <w:rPr>
          <w:rFonts w:cstheme="minorHAnsi"/>
          <w:sz w:val="24"/>
          <w:szCs w:val="24"/>
        </w:rPr>
      </w:pPr>
      <w:r w:rsidRPr="00C142FF">
        <w:rPr>
          <w:rFonts w:cstheme="minorHAnsi"/>
          <w:sz w:val="24"/>
          <w:szCs w:val="24"/>
        </w:rPr>
        <w:t xml:space="preserve">Popunjenost priloga (Dodatak A, Dodatak B, Dodatak C): zahtjev koji sadrži nepotpuno ispunjene obrasce, ukoliko se radi o važnom podatku bit će odbačen. Ukoliko se radi o manjim nejasnoćama, Povjerenstvo ima pravo zatražiti dopune i pojašnjenja. </w:t>
      </w:r>
    </w:p>
    <w:p w:rsidR="003B06C2" w:rsidRPr="002F23B2" w:rsidRDefault="003B06C2" w:rsidP="003B06C2">
      <w:pPr>
        <w:jc w:val="both"/>
        <w:rPr>
          <w:rFonts w:cstheme="minorHAnsi"/>
          <w:sz w:val="24"/>
          <w:szCs w:val="24"/>
        </w:rPr>
      </w:pPr>
      <w:r w:rsidRPr="002F23B2">
        <w:rPr>
          <w:rFonts w:cstheme="minorHAnsi"/>
          <w:sz w:val="24"/>
          <w:szCs w:val="24"/>
        </w:rPr>
        <w:t xml:space="preserve">Svakom zaprimljenom zahtjevu dodijelit će se referentni broj. </w:t>
      </w:r>
    </w:p>
    <w:p w:rsidR="003B06C2" w:rsidRPr="002F23B2" w:rsidRDefault="003B06C2" w:rsidP="003B06C2">
      <w:pPr>
        <w:jc w:val="both"/>
        <w:rPr>
          <w:rFonts w:cstheme="minorHAnsi"/>
          <w:sz w:val="24"/>
          <w:szCs w:val="24"/>
        </w:rPr>
      </w:pPr>
      <w:r w:rsidRPr="002F23B2">
        <w:rPr>
          <w:rFonts w:cstheme="minorHAnsi"/>
          <w:sz w:val="24"/>
          <w:szCs w:val="24"/>
        </w:rPr>
        <w:t>Popis svih zaprimljenih zahtjeva s dodjeljenim referentnim brojevima, pregled projektnih prijedloga koji se upućuju u postupak vrednovanja</w:t>
      </w:r>
      <w:r w:rsidR="008F0B8D">
        <w:rPr>
          <w:rFonts w:cstheme="minorHAnsi"/>
          <w:sz w:val="24"/>
          <w:szCs w:val="24"/>
        </w:rPr>
        <w:t>, bodovanje projeketnih prijedloga</w:t>
      </w:r>
      <w:r w:rsidRPr="002F23B2">
        <w:rPr>
          <w:rFonts w:cstheme="minorHAnsi"/>
          <w:sz w:val="24"/>
          <w:szCs w:val="24"/>
        </w:rPr>
        <w:t>, Povjerenstvo će objaviti na svojoj službenoj mrežnoj stranici Grada Vrgorca.</w:t>
      </w:r>
    </w:p>
    <w:p w:rsidR="00761B06" w:rsidRDefault="003B06C2" w:rsidP="003B06C2">
      <w:pPr>
        <w:jc w:val="both"/>
        <w:rPr>
          <w:rFonts w:cstheme="minorHAnsi"/>
          <w:sz w:val="24"/>
          <w:szCs w:val="24"/>
        </w:rPr>
      </w:pPr>
      <w:r w:rsidRPr="002F23B2">
        <w:rPr>
          <w:rFonts w:cstheme="minorHAnsi"/>
          <w:sz w:val="24"/>
          <w:szCs w:val="24"/>
        </w:rPr>
        <w:lastRenderedPageBreak/>
        <w:t xml:space="preserve">Vrednovanje projektnih prijedloga i donošenje Prijedloga za odabir u nadležnosti je Povjerenstva. Povjerenstvo je neovisno i imenuje ga </w:t>
      </w:r>
      <w:r>
        <w:rPr>
          <w:rFonts w:cstheme="minorHAnsi"/>
          <w:sz w:val="24"/>
          <w:szCs w:val="24"/>
        </w:rPr>
        <w:t>gradonačelnik Grada Vrgorca</w:t>
      </w:r>
      <w:r w:rsidRPr="002F23B2">
        <w:rPr>
          <w:rFonts w:cstheme="minorHAnsi"/>
          <w:sz w:val="24"/>
          <w:szCs w:val="24"/>
        </w:rPr>
        <w:t>. U rad Povjerenstva mogu se, po potrebi, uključiti stručne osobe za koje predsjednik Povjerenstva utvrdi da je njihovo sudjelovanje neophodno pri obavljanju određenih zadaća Povjerenstva, ali bez prava odlučivanja.</w:t>
      </w:r>
    </w:p>
    <w:p w:rsidR="003B06C2" w:rsidRDefault="003B06C2" w:rsidP="003B06C2">
      <w:pPr>
        <w:jc w:val="both"/>
        <w:rPr>
          <w:rFonts w:cstheme="minorHAnsi"/>
          <w:sz w:val="24"/>
          <w:szCs w:val="24"/>
        </w:rPr>
      </w:pPr>
      <w:r w:rsidRPr="002F23B2">
        <w:rPr>
          <w:rFonts w:cstheme="minorHAnsi"/>
          <w:sz w:val="24"/>
          <w:szCs w:val="24"/>
        </w:rPr>
        <w:t xml:space="preserve">Prema prijedlogu Povjerenstva </w:t>
      </w:r>
      <w:r>
        <w:rPr>
          <w:rFonts w:cstheme="minorHAnsi"/>
          <w:sz w:val="24"/>
          <w:szCs w:val="24"/>
        </w:rPr>
        <w:t>gradonačelnik</w:t>
      </w:r>
      <w:r w:rsidRPr="002F23B2">
        <w:rPr>
          <w:rFonts w:cstheme="minorHAnsi"/>
          <w:sz w:val="24"/>
          <w:szCs w:val="24"/>
        </w:rPr>
        <w:t xml:space="preserve"> do</w:t>
      </w:r>
      <w:r>
        <w:rPr>
          <w:rFonts w:cstheme="minorHAnsi"/>
          <w:sz w:val="24"/>
          <w:szCs w:val="24"/>
        </w:rPr>
        <w:t>nosi Odluku o odabiru projekata koje m</w:t>
      </w:r>
      <w:r w:rsidR="00761B06">
        <w:rPr>
          <w:rFonts w:cstheme="minorHAnsi"/>
          <w:sz w:val="24"/>
          <w:szCs w:val="24"/>
        </w:rPr>
        <w:t>ože uvrstiti u Prijedlog Proračuna Grada Vrgorca za 2022</w:t>
      </w:r>
      <w:r>
        <w:rPr>
          <w:rFonts w:cstheme="minorHAnsi"/>
          <w:sz w:val="24"/>
          <w:szCs w:val="24"/>
        </w:rPr>
        <w:t>.godinu.</w:t>
      </w:r>
    </w:p>
    <w:p w:rsidR="003B06C2" w:rsidRDefault="003B06C2" w:rsidP="003B06C2">
      <w:pPr>
        <w:jc w:val="both"/>
        <w:rPr>
          <w:rFonts w:cstheme="minorHAnsi"/>
          <w:sz w:val="24"/>
          <w:szCs w:val="24"/>
        </w:rPr>
      </w:pPr>
      <w:r w:rsidRPr="00176BB1">
        <w:rPr>
          <w:rFonts w:cstheme="minorHAnsi"/>
          <w:sz w:val="24"/>
          <w:szCs w:val="24"/>
        </w:rPr>
        <w:t xml:space="preserve">Listu prijedloga za odabir čine najbolje bodovani projektni prijedlozi po pojedinim </w:t>
      </w:r>
      <w:r>
        <w:rPr>
          <w:rFonts w:cstheme="minorHAnsi"/>
          <w:sz w:val="24"/>
          <w:szCs w:val="24"/>
        </w:rPr>
        <w:t>područjima</w:t>
      </w:r>
      <w:r w:rsidRPr="00176BB1">
        <w:rPr>
          <w:rFonts w:cstheme="minorHAnsi"/>
          <w:sz w:val="24"/>
          <w:szCs w:val="24"/>
        </w:rPr>
        <w:t xml:space="preserve">. Broj projektnih prijedloga i iznos sufinanciranja utvrđuju se ovisno o </w:t>
      </w:r>
      <w:r>
        <w:rPr>
          <w:rFonts w:cstheme="minorHAnsi"/>
          <w:sz w:val="24"/>
          <w:szCs w:val="24"/>
        </w:rPr>
        <w:t xml:space="preserve">predloženim </w:t>
      </w:r>
      <w:r w:rsidRPr="00176BB1">
        <w:rPr>
          <w:rFonts w:cstheme="minorHAnsi"/>
          <w:sz w:val="24"/>
          <w:szCs w:val="24"/>
        </w:rPr>
        <w:t xml:space="preserve">raspoloživim sredstvima </w:t>
      </w:r>
      <w:r>
        <w:rPr>
          <w:rFonts w:cstheme="minorHAnsi"/>
          <w:sz w:val="24"/>
          <w:szCs w:val="24"/>
        </w:rPr>
        <w:t>ovog javnog poziva.</w:t>
      </w:r>
    </w:p>
    <w:p w:rsidR="005C444A" w:rsidRDefault="005C444A"/>
    <w:sectPr w:rsidR="005C444A" w:rsidSect="005C4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03C"/>
    <w:multiLevelType w:val="hybridMultilevel"/>
    <w:tmpl w:val="F710E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F612B"/>
    <w:multiLevelType w:val="hybridMultilevel"/>
    <w:tmpl w:val="17A437F4"/>
    <w:lvl w:ilvl="0" w:tplc="041A000D">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 w15:restartNumberingAfterBreak="0">
    <w:nsid w:val="13BB0F7F"/>
    <w:multiLevelType w:val="hybridMultilevel"/>
    <w:tmpl w:val="51E07B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FD650F"/>
    <w:multiLevelType w:val="hybridMultilevel"/>
    <w:tmpl w:val="F9E207A8"/>
    <w:lvl w:ilvl="0" w:tplc="CC649AF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CF2312"/>
    <w:multiLevelType w:val="hybridMultilevel"/>
    <w:tmpl w:val="79949256"/>
    <w:lvl w:ilvl="0" w:tplc="67989CB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AF327B"/>
    <w:multiLevelType w:val="hybridMultilevel"/>
    <w:tmpl w:val="B9CEAF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3F5D79"/>
    <w:multiLevelType w:val="hybridMultilevel"/>
    <w:tmpl w:val="76F89B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0157A1"/>
    <w:multiLevelType w:val="hybridMultilevel"/>
    <w:tmpl w:val="C32E4318"/>
    <w:lvl w:ilvl="0" w:tplc="DF02DAC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38264B7"/>
    <w:multiLevelType w:val="hybridMultilevel"/>
    <w:tmpl w:val="005E945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C91762"/>
    <w:multiLevelType w:val="hybridMultilevel"/>
    <w:tmpl w:val="8590503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6FEC04AD"/>
    <w:multiLevelType w:val="hybridMultilevel"/>
    <w:tmpl w:val="2A08F2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274261"/>
    <w:multiLevelType w:val="hybridMultilevel"/>
    <w:tmpl w:val="16C60282"/>
    <w:lvl w:ilvl="0" w:tplc="A548348A">
      <w:numFmt w:val="bullet"/>
      <w:lvlText w:val="-"/>
      <w:lvlJc w:val="left"/>
      <w:pPr>
        <w:ind w:left="410" w:hanging="360"/>
      </w:pPr>
      <w:rPr>
        <w:rFonts w:ascii="Calibri" w:eastAsiaTheme="minorHAnsi" w:hAnsi="Calibri" w:cs="Calibri" w:hint="default"/>
      </w:rPr>
    </w:lvl>
    <w:lvl w:ilvl="1" w:tplc="041A0003" w:tentative="1">
      <w:start w:val="1"/>
      <w:numFmt w:val="bullet"/>
      <w:lvlText w:val="o"/>
      <w:lvlJc w:val="left"/>
      <w:pPr>
        <w:ind w:left="1130" w:hanging="360"/>
      </w:pPr>
      <w:rPr>
        <w:rFonts w:ascii="Courier New" w:hAnsi="Courier New" w:cs="Courier New" w:hint="default"/>
      </w:rPr>
    </w:lvl>
    <w:lvl w:ilvl="2" w:tplc="041A0005" w:tentative="1">
      <w:start w:val="1"/>
      <w:numFmt w:val="bullet"/>
      <w:lvlText w:val=""/>
      <w:lvlJc w:val="left"/>
      <w:pPr>
        <w:ind w:left="1850" w:hanging="360"/>
      </w:pPr>
      <w:rPr>
        <w:rFonts w:ascii="Wingdings" w:hAnsi="Wingdings" w:hint="default"/>
      </w:rPr>
    </w:lvl>
    <w:lvl w:ilvl="3" w:tplc="041A0001" w:tentative="1">
      <w:start w:val="1"/>
      <w:numFmt w:val="bullet"/>
      <w:lvlText w:val=""/>
      <w:lvlJc w:val="left"/>
      <w:pPr>
        <w:ind w:left="2570" w:hanging="360"/>
      </w:pPr>
      <w:rPr>
        <w:rFonts w:ascii="Symbol" w:hAnsi="Symbol" w:hint="default"/>
      </w:rPr>
    </w:lvl>
    <w:lvl w:ilvl="4" w:tplc="041A0003" w:tentative="1">
      <w:start w:val="1"/>
      <w:numFmt w:val="bullet"/>
      <w:lvlText w:val="o"/>
      <w:lvlJc w:val="left"/>
      <w:pPr>
        <w:ind w:left="3290" w:hanging="360"/>
      </w:pPr>
      <w:rPr>
        <w:rFonts w:ascii="Courier New" w:hAnsi="Courier New" w:cs="Courier New" w:hint="default"/>
      </w:rPr>
    </w:lvl>
    <w:lvl w:ilvl="5" w:tplc="041A0005" w:tentative="1">
      <w:start w:val="1"/>
      <w:numFmt w:val="bullet"/>
      <w:lvlText w:val=""/>
      <w:lvlJc w:val="left"/>
      <w:pPr>
        <w:ind w:left="4010" w:hanging="360"/>
      </w:pPr>
      <w:rPr>
        <w:rFonts w:ascii="Wingdings" w:hAnsi="Wingdings" w:hint="default"/>
      </w:rPr>
    </w:lvl>
    <w:lvl w:ilvl="6" w:tplc="041A0001" w:tentative="1">
      <w:start w:val="1"/>
      <w:numFmt w:val="bullet"/>
      <w:lvlText w:val=""/>
      <w:lvlJc w:val="left"/>
      <w:pPr>
        <w:ind w:left="4730" w:hanging="360"/>
      </w:pPr>
      <w:rPr>
        <w:rFonts w:ascii="Symbol" w:hAnsi="Symbol" w:hint="default"/>
      </w:rPr>
    </w:lvl>
    <w:lvl w:ilvl="7" w:tplc="041A0003" w:tentative="1">
      <w:start w:val="1"/>
      <w:numFmt w:val="bullet"/>
      <w:lvlText w:val="o"/>
      <w:lvlJc w:val="left"/>
      <w:pPr>
        <w:ind w:left="5450" w:hanging="360"/>
      </w:pPr>
      <w:rPr>
        <w:rFonts w:ascii="Courier New" w:hAnsi="Courier New" w:cs="Courier New" w:hint="default"/>
      </w:rPr>
    </w:lvl>
    <w:lvl w:ilvl="8" w:tplc="041A0005" w:tentative="1">
      <w:start w:val="1"/>
      <w:numFmt w:val="bullet"/>
      <w:lvlText w:val=""/>
      <w:lvlJc w:val="left"/>
      <w:pPr>
        <w:ind w:left="6170" w:hanging="360"/>
      </w:pPr>
      <w:rPr>
        <w:rFonts w:ascii="Wingdings" w:hAnsi="Wingdings" w:hint="default"/>
      </w:rPr>
    </w:lvl>
  </w:abstractNum>
  <w:abstractNum w:abstractNumId="12" w15:restartNumberingAfterBreak="0">
    <w:nsid w:val="71466CE4"/>
    <w:multiLevelType w:val="hybridMultilevel"/>
    <w:tmpl w:val="52086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3"/>
  </w:num>
  <w:num w:numId="5">
    <w:abstractNumId w:val="2"/>
  </w:num>
  <w:num w:numId="6">
    <w:abstractNumId w:val="4"/>
  </w:num>
  <w:num w:numId="7">
    <w:abstractNumId w:val="5"/>
  </w:num>
  <w:num w:numId="8">
    <w:abstractNumId w:val="7"/>
  </w:num>
  <w:num w:numId="9">
    <w:abstractNumId w:val="9"/>
  </w:num>
  <w:num w:numId="10">
    <w:abstractNumId w:val="12"/>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B06C2"/>
    <w:rsid w:val="001E5EB4"/>
    <w:rsid w:val="002456E4"/>
    <w:rsid w:val="002D152D"/>
    <w:rsid w:val="003B06C2"/>
    <w:rsid w:val="00404B95"/>
    <w:rsid w:val="004653CF"/>
    <w:rsid w:val="005C444A"/>
    <w:rsid w:val="00761B06"/>
    <w:rsid w:val="00810222"/>
    <w:rsid w:val="008F0B8D"/>
    <w:rsid w:val="009C0218"/>
    <w:rsid w:val="00B4004C"/>
    <w:rsid w:val="00C142FF"/>
    <w:rsid w:val="00ED2703"/>
    <w:rsid w:val="00F97753"/>
    <w:rsid w:val="00FC02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C1142-1686-4DAE-B4C4-A5569C8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B06C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B06C2"/>
    <w:rPr>
      <w:rFonts w:ascii="Tahoma" w:hAnsi="Tahoma" w:cs="Tahoma"/>
      <w:sz w:val="16"/>
      <w:szCs w:val="16"/>
    </w:rPr>
  </w:style>
  <w:style w:type="paragraph" w:styleId="Odlomakpopisa">
    <w:name w:val="List Paragraph"/>
    <w:basedOn w:val="Normal"/>
    <w:uiPriority w:val="34"/>
    <w:qFormat/>
    <w:rsid w:val="003B06C2"/>
    <w:pPr>
      <w:ind w:left="720"/>
      <w:contextualSpacing/>
    </w:pPr>
  </w:style>
  <w:style w:type="character" w:styleId="Hiperveza">
    <w:name w:val="Hyperlink"/>
    <w:basedOn w:val="Zadanifontodlomka"/>
    <w:uiPriority w:val="99"/>
    <w:unhideWhenUsed/>
    <w:rsid w:val="003B0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vrgorac.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1390</Words>
  <Characters>7929</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gculav</dc:creator>
  <cp:lastModifiedBy>Alen Katavić</cp:lastModifiedBy>
  <cp:revision>11</cp:revision>
  <dcterms:created xsi:type="dcterms:W3CDTF">2019-08-21T08:10:00Z</dcterms:created>
  <dcterms:modified xsi:type="dcterms:W3CDTF">2021-10-11T11:49:00Z</dcterms:modified>
</cp:coreProperties>
</file>